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45E0" w14:textId="2FD009A7" w:rsidR="007E1BE9" w:rsidRPr="00871DCF" w:rsidRDefault="006D3438" w:rsidP="000661CC">
      <w:pPr>
        <w:pStyle w:val="NormalWeb"/>
        <w:spacing w:before="0" w:beforeAutospacing="0" w:after="0" w:afterAutospacing="0"/>
        <w:rPr>
          <w:rFonts w:asciiTheme="minorHAnsi" w:hAnsiTheme="minorHAnsi" w:cs="Arial"/>
          <w:b/>
          <w:color w:val="000000"/>
        </w:rPr>
      </w:pPr>
      <w:r w:rsidRPr="00871DCF">
        <w:rPr>
          <w:rFonts w:asciiTheme="minorHAnsi" w:hAnsiTheme="minorHAnsi" w:cs="Arial"/>
          <w:b/>
          <w:color w:val="000000"/>
        </w:rPr>
        <w:t>FOR IMMEDIATE RELEASE</w:t>
      </w:r>
    </w:p>
    <w:p w14:paraId="57C58428" w14:textId="2E30B8F5" w:rsidR="00833842" w:rsidRDefault="006D3438" w:rsidP="000661CC">
      <w:pPr>
        <w:rPr>
          <w:rFonts w:asciiTheme="minorHAnsi" w:hAnsiTheme="minorHAnsi" w:cs="Arial"/>
        </w:rPr>
      </w:pPr>
      <w:r w:rsidRPr="00871DCF">
        <w:rPr>
          <w:rFonts w:asciiTheme="minorHAnsi" w:hAnsiTheme="minorHAnsi" w:cs="Arial"/>
          <w:b/>
        </w:rPr>
        <w:t>Contact</w:t>
      </w:r>
      <w:r w:rsidRPr="00871DCF">
        <w:rPr>
          <w:rFonts w:asciiTheme="minorHAnsi" w:hAnsiTheme="minorHAnsi" w:cs="Arial"/>
        </w:rPr>
        <w:t xml:space="preserve">: </w:t>
      </w:r>
      <w:r w:rsidR="00563751" w:rsidRPr="00871DCF">
        <w:rPr>
          <w:rFonts w:asciiTheme="minorHAnsi" w:hAnsiTheme="minorHAnsi" w:cs="Arial"/>
        </w:rPr>
        <w:t xml:space="preserve"> </w:t>
      </w:r>
      <w:r w:rsidRPr="00871DCF">
        <w:rPr>
          <w:rFonts w:asciiTheme="minorHAnsi" w:hAnsiTheme="minorHAnsi" w:cs="Arial"/>
        </w:rPr>
        <w:t xml:space="preserve">Joni T. Close, President </w:t>
      </w:r>
    </w:p>
    <w:p w14:paraId="4F02ED04" w14:textId="774DEEF5" w:rsidR="00351377" w:rsidRDefault="00B352E8" w:rsidP="00B352E8">
      <w:pPr>
        <w:rPr>
          <w:rFonts w:asciiTheme="minorHAnsi" w:hAnsiTheme="minorHAnsi" w:cs="Arial"/>
        </w:rPr>
      </w:pPr>
      <w:r w:rsidRPr="00871DCF">
        <w:rPr>
          <w:rFonts w:asciiTheme="minorHAnsi" w:hAnsiTheme="minorHAnsi" w:cs="Arial"/>
        </w:rPr>
        <w:t>(330)</w:t>
      </w:r>
      <w:r>
        <w:rPr>
          <w:rFonts w:asciiTheme="minorHAnsi" w:hAnsiTheme="minorHAnsi" w:cs="Arial"/>
        </w:rPr>
        <w:t xml:space="preserve"> </w:t>
      </w:r>
      <w:r w:rsidRPr="00871DCF">
        <w:rPr>
          <w:rFonts w:asciiTheme="minorHAnsi" w:hAnsiTheme="minorHAnsi" w:cs="Arial"/>
        </w:rPr>
        <w:t>454-5800</w:t>
      </w:r>
      <w:r w:rsidR="004443EA">
        <w:rPr>
          <w:rFonts w:asciiTheme="minorHAnsi" w:hAnsiTheme="minorHAnsi" w:cs="Arial"/>
        </w:rPr>
        <w:t>, ext.</w:t>
      </w:r>
      <w:r w:rsidR="00351377">
        <w:rPr>
          <w:rFonts w:asciiTheme="minorHAnsi" w:hAnsiTheme="minorHAnsi" w:cs="Arial"/>
        </w:rPr>
        <w:t xml:space="preserve"> 303 </w:t>
      </w:r>
    </w:p>
    <w:p w14:paraId="6B0B04F3" w14:textId="739CA78D" w:rsidR="00B352E8" w:rsidRPr="00871DCF" w:rsidRDefault="00D54C6E" w:rsidP="00B352E8">
      <w:pPr>
        <w:rPr>
          <w:rFonts w:asciiTheme="minorHAnsi" w:hAnsiTheme="minorHAnsi"/>
        </w:rPr>
      </w:pPr>
      <w:hyperlink r:id="rId8" w:history="1">
        <w:r w:rsidR="00B352E8" w:rsidRPr="00871DCF">
          <w:rPr>
            <w:rStyle w:val="Hyperlink"/>
            <w:rFonts w:asciiTheme="minorHAnsi" w:hAnsiTheme="minorHAnsi" w:cs="Arial"/>
            <w:color w:val="000000"/>
          </w:rPr>
          <w:t>jclose@scfcanton.org</w:t>
        </w:r>
      </w:hyperlink>
    </w:p>
    <w:p w14:paraId="767A726B" w14:textId="77777777" w:rsidR="00B352E8" w:rsidRDefault="00B352E8" w:rsidP="000661CC">
      <w:pPr>
        <w:rPr>
          <w:rFonts w:asciiTheme="minorHAnsi" w:hAnsiTheme="minorHAnsi" w:cs="Arial"/>
        </w:rPr>
      </w:pPr>
      <w:r>
        <w:rPr>
          <w:rFonts w:asciiTheme="minorHAnsi" w:hAnsiTheme="minorHAnsi" w:cs="Arial"/>
        </w:rPr>
        <w:t>400 Market Avenue North, Suite 300</w:t>
      </w:r>
    </w:p>
    <w:p w14:paraId="5BF9F753" w14:textId="0A8A4B61" w:rsidR="00B352E8" w:rsidRDefault="00B352E8" w:rsidP="000661CC">
      <w:pPr>
        <w:rPr>
          <w:rFonts w:asciiTheme="minorHAnsi" w:hAnsiTheme="minorHAnsi" w:cs="Arial"/>
        </w:rPr>
      </w:pPr>
      <w:r>
        <w:rPr>
          <w:rFonts w:asciiTheme="minorHAnsi" w:hAnsiTheme="minorHAnsi" w:cs="Arial"/>
        </w:rPr>
        <w:t>Canton, Ohio 44702</w:t>
      </w:r>
    </w:p>
    <w:p w14:paraId="75C88777" w14:textId="77777777" w:rsidR="000661CC" w:rsidRPr="00871DCF" w:rsidRDefault="000661CC" w:rsidP="000661CC">
      <w:pPr>
        <w:jc w:val="center"/>
        <w:rPr>
          <w:rFonts w:asciiTheme="minorHAnsi" w:hAnsiTheme="minorHAnsi"/>
          <w:b/>
          <w:caps/>
          <w:color w:val="000000"/>
        </w:rPr>
      </w:pPr>
    </w:p>
    <w:p w14:paraId="3BA55EB7" w14:textId="61825B95" w:rsidR="00DE480C" w:rsidRPr="00270808" w:rsidRDefault="00427A0D" w:rsidP="00DE480C">
      <w:pPr>
        <w:jc w:val="center"/>
        <w:rPr>
          <w:rFonts w:asciiTheme="minorHAnsi" w:hAnsiTheme="minorHAnsi"/>
          <w:b/>
          <w:caps/>
          <w:color w:val="000000"/>
          <w:u w:val="single"/>
        </w:rPr>
      </w:pPr>
      <w:r w:rsidRPr="0001761F">
        <w:rPr>
          <w:rFonts w:asciiTheme="minorHAnsi" w:hAnsiTheme="minorHAnsi"/>
          <w:b/>
          <w:caps/>
          <w:color w:val="000000"/>
          <w:u w:val="single"/>
        </w:rPr>
        <w:t xml:space="preserve">SISTERS OF CHARITY FOUNDATION </w:t>
      </w:r>
      <w:r w:rsidR="001161EB" w:rsidRPr="00270808">
        <w:rPr>
          <w:rFonts w:asciiTheme="minorHAnsi" w:hAnsiTheme="minorHAnsi"/>
          <w:b/>
          <w:caps/>
          <w:color w:val="000000"/>
          <w:u w:val="single"/>
        </w:rPr>
        <w:t xml:space="preserve">awards </w:t>
      </w:r>
      <w:r w:rsidRPr="00270808">
        <w:rPr>
          <w:rFonts w:asciiTheme="minorHAnsi" w:hAnsiTheme="minorHAnsi"/>
          <w:b/>
          <w:caps/>
          <w:color w:val="000000"/>
          <w:u w:val="single"/>
        </w:rPr>
        <w:t>$</w:t>
      </w:r>
      <w:r w:rsidR="00B76207" w:rsidRPr="00270808">
        <w:rPr>
          <w:rFonts w:asciiTheme="minorHAnsi" w:hAnsiTheme="minorHAnsi"/>
          <w:b/>
          <w:caps/>
          <w:color w:val="000000"/>
          <w:u w:val="single"/>
        </w:rPr>
        <w:t>1,</w:t>
      </w:r>
      <w:r w:rsidR="00215FEF">
        <w:rPr>
          <w:rFonts w:asciiTheme="minorHAnsi" w:hAnsiTheme="minorHAnsi"/>
          <w:b/>
          <w:caps/>
          <w:color w:val="000000"/>
          <w:u w:val="single"/>
        </w:rPr>
        <w:t>544,388</w:t>
      </w:r>
    </w:p>
    <w:p w14:paraId="468205DD" w14:textId="77777777" w:rsidR="00A96366" w:rsidRPr="00270808" w:rsidRDefault="00A96366" w:rsidP="000661CC">
      <w:pPr>
        <w:jc w:val="center"/>
        <w:rPr>
          <w:rFonts w:asciiTheme="minorHAnsi" w:hAnsiTheme="minorHAnsi"/>
          <w:caps/>
          <w:color w:val="000000"/>
        </w:rPr>
      </w:pPr>
    </w:p>
    <w:p w14:paraId="0527CBC0" w14:textId="4672B9B7" w:rsidR="007E1BE9" w:rsidRPr="009A79AA" w:rsidRDefault="006D3438" w:rsidP="00EE01FD">
      <w:pPr>
        <w:tabs>
          <w:tab w:val="left" w:pos="480"/>
          <w:tab w:val="left" w:pos="2610"/>
        </w:tabs>
        <w:spacing w:after="120"/>
        <w:rPr>
          <w:rFonts w:asciiTheme="minorHAnsi" w:hAnsiTheme="minorHAnsi"/>
        </w:rPr>
      </w:pPr>
      <w:r w:rsidRPr="00270808">
        <w:rPr>
          <w:rFonts w:asciiTheme="minorHAnsi" w:hAnsiTheme="minorHAnsi"/>
          <w:b/>
        </w:rPr>
        <w:t xml:space="preserve">Canton, </w:t>
      </w:r>
      <w:r w:rsidRPr="00215FEF">
        <w:rPr>
          <w:rFonts w:asciiTheme="minorHAnsi" w:hAnsiTheme="minorHAnsi"/>
          <w:b/>
        </w:rPr>
        <w:t>Ohio</w:t>
      </w:r>
      <w:r w:rsidRPr="00215FEF">
        <w:rPr>
          <w:rFonts w:asciiTheme="minorHAnsi" w:hAnsiTheme="minorHAnsi"/>
          <w:i/>
        </w:rPr>
        <w:t xml:space="preserve"> </w:t>
      </w:r>
      <w:r w:rsidRPr="00215FEF">
        <w:rPr>
          <w:rFonts w:asciiTheme="minorHAnsi" w:hAnsiTheme="minorHAnsi"/>
        </w:rPr>
        <w:t>(</w:t>
      </w:r>
      <w:r w:rsidR="00466B77" w:rsidRPr="00215FEF">
        <w:rPr>
          <w:rFonts w:asciiTheme="minorHAnsi" w:hAnsiTheme="minorHAnsi"/>
          <w:b/>
          <w:u w:val="single"/>
        </w:rPr>
        <w:t xml:space="preserve">December </w:t>
      </w:r>
      <w:r w:rsidR="00215FEF" w:rsidRPr="00215FEF">
        <w:rPr>
          <w:rFonts w:asciiTheme="minorHAnsi" w:hAnsiTheme="minorHAnsi"/>
          <w:b/>
          <w:u w:val="single"/>
        </w:rPr>
        <w:t>3</w:t>
      </w:r>
      <w:r w:rsidR="009E3AE1" w:rsidRPr="00215FEF">
        <w:rPr>
          <w:rFonts w:asciiTheme="minorHAnsi" w:hAnsiTheme="minorHAnsi"/>
          <w:b/>
          <w:u w:val="single"/>
        </w:rPr>
        <w:t xml:space="preserve">, </w:t>
      </w:r>
      <w:r w:rsidRPr="00215FEF">
        <w:rPr>
          <w:rFonts w:asciiTheme="minorHAnsi" w:hAnsiTheme="minorHAnsi"/>
          <w:b/>
          <w:u w:val="single"/>
        </w:rPr>
        <w:t>201</w:t>
      </w:r>
      <w:r w:rsidR="002050B4" w:rsidRPr="00215FEF">
        <w:rPr>
          <w:rFonts w:asciiTheme="minorHAnsi" w:hAnsiTheme="minorHAnsi"/>
          <w:b/>
          <w:u w:val="single"/>
        </w:rPr>
        <w:t>9</w:t>
      </w:r>
      <w:r w:rsidRPr="00215FEF">
        <w:rPr>
          <w:rFonts w:asciiTheme="minorHAnsi" w:hAnsiTheme="minorHAnsi"/>
          <w:b/>
        </w:rPr>
        <w:t>)</w:t>
      </w:r>
      <w:r w:rsidRPr="00215FEF">
        <w:rPr>
          <w:rFonts w:asciiTheme="minorHAnsi" w:hAnsiTheme="minorHAnsi"/>
        </w:rPr>
        <w:t xml:space="preserve"> The Board of Directors of the Sisters of Charity Foundation of Canton has announced </w:t>
      </w:r>
      <w:r w:rsidR="005335C0" w:rsidRPr="00215FEF">
        <w:rPr>
          <w:rFonts w:asciiTheme="minorHAnsi" w:hAnsiTheme="minorHAnsi"/>
          <w:b/>
          <w:u w:val="single"/>
        </w:rPr>
        <w:t>$</w:t>
      </w:r>
      <w:r w:rsidR="007032B4" w:rsidRPr="00215FEF">
        <w:rPr>
          <w:rFonts w:asciiTheme="minorHAnsi" w:hAnsiTheme="minorHAnsi"/>
          <w:b/>
          <w:u w:val="single"/>
        </w:rPr>
        <w:t>1,544,388</w:t>
      </w:r>
      <w:r w:rsidR="00EE01FD" w:rsidRPr="00215FEF">
        <w:rPr>
          <w:rFonts w:asciiTheme="minorHAnsi" w:hAnsiTheme="minorHAnsi"/>
          <w:b/>
        </w:rPr>
        <w:t xml:space="preserve"> </w:t>
      </w:r>
      <w:r w:rsidRPr="00215FEF">
        <w:rPr>
          <w:rFonts w:asciiTheme="minorHAnsi" w:hAnsiTheme="minorHAnsi"/>
        </w:rPr>
        <w:t>in</w:t>
      </w:r>
      <w:r w:rsidRPr="009A79AA">
        <w:rPr>
          <w:rFonts w:asciiTheme="minorHAnsi" w:hAnsiTheme="minorHAnsi"/>
        </w:rPr>
        <w:t xml:space="preserve"> grants for the</w:t>
      </w:r>
      <w:r w:rsidR="005335C0" w:rsidRPr="009A79AA">
        <w:rPr>
          <w:rFonts w:asciiTheme="minorHAnsi" w:hAnsiTheme="minorHAnsi"/>
        </w:rPr>
        <w:t xml:space="preserve"> </w:t>
      </w:r>
      <w:r w:rsidR="00481205">
        <w:rPr>
          <w:rFonts w:asciiTheme="minorHAnsi" w:hAnsiTheme="minorHAnsi"/>
        </w:rPr>
        <w:t>third</w:t>
      </w:r>
      <w:r w:rsidRPr="009A79AA">
        <w:rPr>
          <w:rFonts w:asciiTheme="minorHAnsi" w:hAnsiTheme="minorHAnsi"/>
        </w:rPr>
        <w:t xml:space="preserve"> and </w:t>
      </w:r>
      <w:r w:rsidR="00481205">
        <w:rPr>
          <w:rFonts w:asciiTheme="minorHAnsi" w:hAnsiTheme="minorHAnsi"/>
        </w:rPr>
        <w:t>fourth</w:t>
      </w:r>
      <w:r w:rsidRPr="009A79AA">
        <w:rPr>
          <w:rFonts w:asciiTheme="minorHAnsi" w:hAnsiTheme="minorHAnsi"/>
        </w:rPr>
        <w:t xml:space="preserve"> quarters of 201</w:t>
      </w:r>
      <w:r w:rsidR="002050B4" w:rsidRPr="009A79AA">
        <w:rPr>
          <w:rFonts w:asciiTheme="minorHAnsi" w:hAnsiTheme="minorHAnsi"/>
        </w:rPr>
        <w:t>9</w:t>
      </w:r>
      <w:r w:rsidRPr="009A79AA">
        <w:rPr>
          <w:rFonts w:asciiTheme="minorHAnsi" w:hAnsiTheme="minorHAnsi"/>
        </w:rPr>
        <w:t>.</w:t>
      </w:r>
      <w:r w:rsidR="00563751" w:rsidRPr="009A79AA">
        <w:rPr>
          <w:rFonts w:asciiTheme="minorHAnsi" w:hAnsiTheme="minorHAnsi"/>
        </w:rPr>
        <w:t xml:space="preserve"> </w:t>
      </w:r>
    </w:p>
    <w:p w14:paraId="6A807CDF" w14:textId="2EDD8631" w:rsidR="00633E1A" w:rsidRPr="00633E1A" w:rsidRDefault="00462DE8" w:rsidP="00633E1A">
      <w:pPr>
        <w:spacing w:after="120"/>
        <w:rPr>
          <w:rFonts w:asciiTheme="minorHAnsi" w:hAnsiTheme="minorHAnsi"/>
        </w:rPr>
      </w:pPr>
      <w:r w:rsidRPr="009A79AA">
        <w:rPr>
          <w:rFonts w:asciiTheme="minorHAnsi" w:hAnsiTheme="minorHAnsi"/>
        </w:rPr>
        <w:t>Foundation President Joni Close stated,</w:t>
      </w:r>
      <w:r w:rsidR="00F56F8A" w:rsidRPr="009A79AA">
        <w:rPr>
          <w:rFonts w:asciiTheme="minorHAnsi" w:hAnsiTheme="minorHAnsi"/>
        </w:rPr>
        <w:t xml:space="preserve"> </w:t>
      </w:r>
      <w:r w:rsidR="006D3438" w:rsidRPr="009A79AA">
        <w:rPr>
          <w:rFonts w:asciiTheme="minorHAnsi" w:hAnsiTheme="minorHAnsi"/>
        </w:rPr>
        <w:t>“</w:t>
      </w:r>
      <w:r w:rsidRPr="009A79AA">
        <w:rPr>
          <w:rFonts w:asciiTheme="minorHAnsi" w:hAnsiTheme="minorHAnsi"/>
        </w:rPr>
        <w:t xml:space="preserve">The </w:t>
      </w:r>
      <w:r w:rsidR="00CB6BBF">
        <w:rPr>
          <w:rFonts w:asciiTheme="minorHAnsi" w:hAnsiTheme="minorHAnsi"/>
        </w:rPr>
        <w:t>Foundation</w:t>
      </w:r>
      <w:r w:rsidR="006A1FA9">
        <w:rPr>
          <w:rFonts w:asciiTheme="minorHAnsi" w:hAnsiTheme="minorHAnsi"/>
        </w:rPr>
        <w:t xml:space="preserve">’s Board and staff </w:t>
      </w:r>
      <w:r w:rsidR="00CB6BBF">
        <w:rPr>
          <w:rFonts w:asciiTheme="minorHAnsi" w:hAnsiTheme="minorHAnsi"/>
        </w:rPr>
        <w:t xml:space="preserve">continue to be focused and intentional in </w:t>
      </w:r>
      <w:r w:rsidR="006A1FA9">
        <w:rPr>
          <w:rFonts w:asciiTheme="minorHAnsi" w:hAnsiTheme="minorHAnsi"/>
        </w:rPr>
        <w:t>our</w:t>
      </w:r>
      <w:r w:rsidR="00B17110">
        <w:rPr>
          <w:rFonts w:asciiTheme="minorHAnsi" w:hAnsiTheme="minorHAnsi"/>
        </w:rPr>
        <w:t xml:space="preserve"> </w:t>
      </w:r>
      <w:r w:rsidR="00CB6BBF">
        <w:rPr>
          <w:rFonts w:asciiTheme="minorHAnsi" w:hAnsiTheme="minorHAnsi"/>
        </w:rPr>
        <w:t xml:space="preserve">grantmaking. As </w:t>
      </w:r>
      <w:r w:rsidR="00DA6F19">
        <w:rPr>
          <w:rFonts w:asciiTheme="minorHAnsi" w:hAnsiTheme="minorHAnsi"/>
        </w:rPr>
        <w:t xml:space="preserve">we enter the holiday season and reflect on our blessings, we are </w:t>
      </w:r>
      <w:r w:rsidR="00CB6BBF">
        <w:rPr>
          <w:rFonts w:asciiTheme="minorHAnsi" w:hAnsiTheme="minorHAnsi"/>
        </w:rPr>
        <w:t xml:space="preserve">grateful for our colleagues serving in nonprofit agencies that provide a safety net of services </w:t>
      </w:r>
      <w:r w:rsidR="00BA5AC1">
        <w:rPr>
          <w:rFonts w:asciiTheme="minorHAnsi" w:hAnsiTheme="minorHAnsi"/>
        </w:rPr>
        <w:t xml:space="preserve">for </w:t>
      </w:r>
      <w:r w:rsidR="00CB6BBF">
        <w:rPr>
          <w:rFonts w:asciiTheme="minorHAnsi" w:hAnsiTheme="minorHAnsi"/>
        </w:rPr>
        <w:t xml:space="preserve">those in need. The collaborative spirit in Stark County is alive and well.” </w:t>
      </w:r>
    </w:p>
    <w:p w14:paraId="36E79530" w14:textId="2822529D" w:rsidR="00CA00D0" w:rsidRDefault="00A2742F" w:rsidP="009B0F7F">
      <w:pPr>
        <w:spacing w:after="120"/>
        <w:rPr>
          <w:rFonts w:asciiTheme="minorHAnsi" w:hAnsiTheme="minorHAnsi"/>
        </w:rPr>
      </w:pPr>
      <w:r w:rsidRPr="00B00511">
        <w:rPr>
          <w:rFonts w:asciiTheme="minorHAnsi" w:hAnsiTheme="minorHAnsi"/>
        </w:rPr>
        <w:t xml:space="preserve">Grants </w:t>
      </w:r>
      <w:r w:rsidR="00B5368D" w:rsidRPr="00B00511">
        <w:rPr>
          <w:rFonts w:asciiTheme="minorHAnsi" w:hAnsiTheme="minorHAnsi"/>
        </w:rPr>
        <w:t xml:space="preserve">were </w:t>
      </w:r>
      <w:r w:rsidRPr="00B00511">
        <w:rPr>
          <w:rFonts w:asciiTheme="minorHAnsi" w:hAnsiTheme="minorHAnsi"/>
        </w:rPr>
        <w:t xml:space="preserve">awarded </w:t>
      </w:r>
      <w:r w:rsidR="00B5368D" w:rsidRPr="00B00511">
        <w:rPr>
          <w:rFonts w:asciiTheme="minorHAnsi" w:hAnsiTheme="minorHAnsi"/>
        </w:rPr>
        <w:t>to</w:t>
      </w:r>
      <w:r w:rsidRPr="00B00511">
        <w:rPr>
          <w:rFonts w:asciiTheme="minorHAnsi" w:hAnsiTheme="minorHAnsi"/>
        </w:rPr>
        <w:t>:</w:t>
      </w:r>
    </w:p>
    <w:tbl>
      <w:tblPr>
        <w:tblW w:w="9625" w:type="dxa"/>
        <w:tblLook w:val="04A0" w:firstRow="1" w:lastRow="0" w:firstColumn="1" w:lastColumn="0" w:noHBand="0" w:noVBand="1"/>
      </w:tblPr>
      <w:tblGrid>
        <w:gridCol w:w="8309"/>
        <w:gridCol w:w="1316"/>
      </w:tblGrid>
      <w:tr w:rsidR="00CA00D0" w:rsidRPr="007B193F" w14:paraId="227536DE" w14:textId="77777777" w:rsidTr="00A502CE">
        <w:trPr>
          <w:trHeight w:val="315"/>
        </w:trPr>
        <w:tc>
          <w:tcPr>
            <w:tcW w:w="962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3E7E626" w14:textId="63532779" w:rsidR="00CA00D0" w:rsidRPr="00A12BCD" w:rsidRDefault="00CA00D0" w:rsidP="001D095D">
            <w:pPr>
              <w:spacing w:before="120" w:after="120"/>
              <w:rPr>
                <w:rFonts w:ascii="Calibri" w:hAnsi="Calibri" w:cs="Calibri"/>
                <w:b/>
                <w:bCs/>
                <w:color w:val="538135"/>
                <w:sz w:val="22"/>
                <w:szCs w:val="22"/>
              </w:rPr>
            </w:pPr>
            <w:r w:rsidRPr="00A502CE">
              <w:rPr>
                <w:rFonts w:ascii="Calibri" w:hAnsi="Calibri" w:cs="Calibri"/>
                <w:b/>
                <w:bCs/>
                <w:color w:val="538135"/>
              </w:rPr>
              <w:t>Foundation-Led Initiatives: Our efforts to develop and hone programs focused on systemic change.</w:t>
            </w:r>
            <w:r w:rsidR="00270808" w:rsidRPr="00A502CE">
              <w:rPr>
                <w:rFonts w:ascii="Calibri" w:hAnsi="Calibri" w:cs="Calibri"/>
                <w:b/>
                <w:bCs/>
                <w:color w:val="538135"/>
              </w:rPr>
              <w:t xml:space="preserve"> Total: $</w:t>
            </w:r>
            <w:r w:rsidR="00A502CE" w:rsidRPr="00A502CE">
              <w:rPr>
                <w:rFonts w:ascii="Calibri" w:hAnsi="Calibri" w:cs="Calibri"/>
                <w:b/>
                <w:bCs/>
                <w:color w:val="538135"/>
              </w:rPr>
              <w:t>753</w:t>
            </w:r>
            <w:r w:rsidR="007032B4" w:rsidRPr="00A502CE">
              <w:rPr>
                <w:rFonts w:ascii="Calibri" w:hAnsi="Calibri" w:cs="Calibri"/>
                <w:b/>
                <w:bCs/>
                <w:color w:val="538135"/>
              </w:rPr>
              <w:t>,144</w:t>
            </w:r>
          </w:p>
        </w:tc>
      </w:tr>
      <w:tr w:rsidR="00A502CE" w14:paraId="02721DB2" w14:textId="77777777" w:rsidTr="00A502CE">
        <w:trPr>
          <w:trHeight w:val="377"/>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2F9767D1" w14:textId="77777777" w:rsidR="00A502CE" w:rsidRDefault="00A502CE" w:rsidP="00495D3E">
            <w:pPr>
              <w:ind w:left="60"/>
              <w:rPr>
                <w:rFonts w:asciiTheme="minorHAnsi" w:hAnsiTheme="minorHAnsi" w:cs="Arial"/>
                <w:b/>
                <w:color w:val="000000"/>
              </w:rPr>
            </w:pPr>
            <w:r>
              <w:rPr>
                <w:rFonts w:asciiTheme="minorHAnsi" w:hAnsiTheme="minorHAnsi" w:cs="Arial"/>
                <w:b/>
                <w:color w:val="000000"/>
              </w:rPr>
              <w:t>Beacon Charitable Pharmacy</w:t>
            </w:r>
            <w:r w:rsidRPr="00F73CAA">
              <w:rPr>
                <w:rFonts w:asciiTheme="minorHAnsi" w:hAnsiTheme="minorHAnsi" w:cs="Arial"/>
                <w:bCs/>
                <w:color w:val="000000"/>
              </w:rPr>
              <w:t>,</w:t>
            </w:r>
            <w:r>
              <w:rPr>
                <w:rFonts w:asciiTheme="minorHAnsi" w:hAnsiTheme="minorHAnsi" w:cs="Arial"/>
                <w:b/>
                <w:color w:val="000000"/>
              </w:rPr>
              <w:t xml:space="preserve"> </w:t>
            </w:r>
            <w:r w:rsidRPr="00F73CAA">
              <w:rPr>
                <w:rFonts w:asciiTheme="minorHAnsi" w:hAnsiTheme="minorHAnsi" w:cs="Arial"/>
                <w:bCs/>
                <w:color w:val="000000"/>
              </w:rPr>
              <w:t>to support operations</w:t>
            </w:r>
            <w:r>
              <w:rPr>
                <w:rFonts w:asciiTheme="minorHAnsi" w:hAnsiTheme="minorHAnsi" w:cs="Arial"/>
                <w:bCs/>
                <w:color w:val="000000"/>
              </w:rPr>
              <w:t>, over three years</w:t>
            </w:r>
          </w:p>
        </w:tc>
        <w:tc>
          <w:tcPr>
            <w:tcW w:w="1316" w:type="dxa"/>
            <w:tcBorders>
              <w:top w:val="single" w:sz="4" w:space="0" w:color="auto"/>
              <w:left w:val="nil"/>
              <w:bottom w:val="single" w:sz="4" w:space="0" w:color="auto"/>
              <w:right w:val="single" w:sz="4" w:space="0" w:color="auto"/>
            </w:tcBorders>
            <w:shd w:val="clear" w:color="auto" w:fill="auto"/>
            <w:noWrap/>
          </w:tcPr>
          <w:p w14:paraId="5E767BA4" w14:textId="77777777" w:rsidR="00A502CE" w:rsidRPr="007961E8" w:rsidRDefault="00A502CE" w:rsidP="00495D3E">
            <w:pPr>
              <w:jc w:val="right"/>
              <w:rPr>
                <w:rFonts w:asciiTheme="minorHAnsi" w:hAnsiTheme="minorHAnsi" w:cs="Arial"/>
                <w:color w:val="000000"/>
              </w:rPr>
            </w:pPr>
            <w:r w:rsidRPr="007961E8">
              <w:rPr>
                <w:rFonts w:asciiTheme="minorHAnsi" w:hAnsiTheme="minorHAnsi" w:cs="Arial"/>
                <w:color w:val="000000"/>
              </w:rPr>
              <w:t>$195,000</w:t>
            </w:r>
          </w:p>
        </w:tc>
      </w:tr>
      <w:tr w:rsidR="00F73CAA" w14:paraId="702E7883" w14:textId="77777777" w:rsidTr="00A50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8309" w:type="dxa"/>
            <w:shd w:val="clear" w:color="auto" w:fill="auto"/>
            <w:noWrap/>
            <w:tcMar>
              <w:left w:w="29" w:type="dxa"/>
              <w:right w:w="29" w:type="dxa"/>
            </w:tcMar>
          </w:tcPr>
          <w:p w14:paraId="6CF293A8" w14:textId="3FA68A64" w:rsidR="00F73CAA" w:rsidRPr="00EC4E81" w:rsidRDefault="00F73CAA">
            <w:pPr>
              <w:ind w:left="150"/>
              <w:rPr>
                <w:rFonts w:ascii="Calibri" w:hAnsi="Calibri" w:cs="Calibri"/>
                <w:b/>
                <w:bCs/>
                <w:color w:val="000000" w:themeColor="text1"/>
              </w:rPr>
            </w:pPr>
            <w:r w:rsidRPr="00EC4E81">
              <w:rPr>
                <w:rFonts w:ascii="Calibri" w:hAnsi="Calibri" w:cs="Calibri"/>
                <w:b/>
                <w:bCs/>
                <w:color w:val="000000" w:themeColor="text1"/>
              </w:rPr>
              <w:t>Early Childhood Resource Center</w:t>
            </w:r>
            <w:r w:rsidRPr="00EC4E81">
              <w:rPr>
                <w:rFonts w:ascii="Calibri" w:hAnsi="Calibri" w:cs="Calibri"/>
                <w:color w:val="000000" w:themeColor="text1"/>
              </w:rPr>
              <w:t>,</w:t>
            </w:r>
            <w:r w:rsidRPr="00EC4E81">
              <w:rPr>
                <w:rFonts w:ascii="Calibri" w:hAnsi="Calibri" w:cs="Calibri"/>
                <w:b/>
                <w:bCs/>
                <w:color w:val="000000" w:themeColor="text1"/>
              </w:rPr>
              <w:t xml:space="preserve"> </w:t>
            </w:r>
            <w:r w:rsidRPr="00EC4E81">
              <w:rPr>
                <w:rFonts w:ascii="Calibri" w:hAnsi="Calibri" w:cs="Calibri"/>
                <w:color w:val="000000" w:themeColor="text1"/>
              </w:rPr>
              <w:t xml:space="preserve">to support </w:t>
            </w:r>
            <w:r w:rsidR="00B17110">
              <w:rPr>
                <w:rFonts w:ascii="Calibri" w:hAnsi="Calibri" w:cs="Calibri"/>
                <w:color w:val="000000" w:themeColor="text1"/>
              </w:rPr>
              <w:t xml:space="preserve">the </w:t>
            </w:r>
            <w:r>
              <w:rPr>
                <w:rFonts w:ascii="Calibri" w:hAnsi="Calibri" w:cs="Calibri"/>
                <w:color w:val="000000" w:themeColor="text1"/>
              </w:rPr>
              <w:t xml:space="preserve">SPARK </w:t>
            </w:r>
            <w:r w:rsidR="00B17110">
              <w:rPr>
                <w:rFonts w:ascii="Calibri" w:hAnsi="Calibri" w:cs="Calibri"/>
                <w:color w:val="000000" w:themeColor="text1"/>
              </w:rPr>
              <w:t>program</w:t>
            </w:r>
            <w:r w:rsidR="00836E25">
              <w:rPr>
                <w:rFonts w:ascii="Calibri" w:hAnsi="Calibri" w:cs="Calibri"/>
                <w:color w:val="000000" w:themeColor="text1"/>
              </w:rPr>
              <w:t xml:space="preserve"> in Canton and Minerva</w:t>
            </w:r>
          </w:p>
        </w:tc>
        <w:tc>
          <w:tcPr>
            <w:tcW w:w="1316" w:type="dxa"/>
            <w:shd w:val="clear" w:color="auto" w:fill="auto"/>
            <w:noWrap/>
          </w:tcPr>
          <w:p w14:paraId="31179150" w14:textId="6A07AC57" w:rsidR="00F73CAA" w:rsidRPr="00EC4E81" w:rsidRDefault="00F73CAA" w:rsidP="00EC4E81">
            <w:pPr>
              <w:jc w:val="right"/>
              <w:rPr>
                <w:rFonts w:ascii="Calibri" w:hAnsi="Calibri" w:cs="Calibri"/>
                <w:color w:val="000000" w:themeColor="text1"/>
              </w:rPr>
            </w:pPr>
            <w:r>
              <w:rPr>
                <w:rFonts w:ascii="Calibri" w:hAnsi="Calibri" w:cs="Calibri"/>
                <w:color w:val="000000" w:themeColor="text1"/>
              </w:rPr>
              <w:t>$260,000</w:t>
            </w:r>
          </w:p>
        </w:tc>
      </w:tr>
      <w:tr w:rsidR="007032B4" w14:paraId="19644E01" w14:textId="77777777" w:rsidTr="00A50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8309" w:type="dxa"/>
            <w:shd w:val="clear" w:color="auto" w:fill="auto"/>
            <w:noWrap/>
            <w:tcMar>
              <w:left w:w="29" w:type="dxa"/>
              <w:right w:w="29" w:type="dxa"/>
            </w:tcMar>
          </w:tcPr>
          <w:p w14:paraId="7056A6E8" w14:textId="60C4FF94" w:rsidR="007032B4" w:rsidRPr="00A502CE" w:rsidRDefault="007032B4" w:rsidP="00EC4E81">
            <w:pPr>
              <w:ind w:left="150"/>
              <w:rPr>
                <w:rFonts w:ascii="Calibri" w:hAnsi="Calibri" w:cs="Calibri"/>
                <w:b/>
                <w:bCs/>
                <w:color w:val="000000" w:themeColor="text1"/>
                <w:highlight w:val="yellow"/>
              </w:rPr>
            </w:pPr>
            <w:r w:rsidRPr="00215FEF">
              <w:rPr>
                <w:rFonts w:ascii="Calibri" w:hAnsi="Calibri" w:cs="Calibri"/>
                <w:b/>
                <w:bCs/>
                <w:color w:val="000000" w:themeColor="text1"/>
              </w:rPr>
              <w:t>Early Childhood Resource Center</w:t>
            </w:r>
            <w:r w:rsidRPr="00215FEF">
              <w:rPr>
                <w:rFonts w:ascii="Calibri" w:hAnsi="Calibri" w:cs="Calibri"/>
                <w:color w:val="000000" w:themeColor="text1"/>
              </w:rPr>
              <w:t>,</w:t>
            </w:r>
            <w:r w:rsidRPr="00215FEF">
              <w:rPr>
                <w:rFonts w:ascii="Calibri" w:hAnsi="Calibri" w:cs="Calibri"/>
                <w:b/>
                <w:bCs/>
                <w:color w:val="000000" w:themeColor="text1"/>
              </w:rPr>
              <w:t xml:space="preserve"> </w:t>
            </w:r>
            <w:r w:rsidRPr="00215FEF">
              <w:rPr>
                <w:rFonts w:ascii="Calibri" w:hAnsi="Calibri" w:cs="Calibri"/>
                <w:color w:val="000000" w:themeColor="text1"/>
              </w:rPr>
              <w:t>to support early childhood workforce development in Stark County</w:t>
            </w:r>
          </w:p>
        </w:tc>
        <w:tc>
          <w:tcPr>
            <w:tcW w:w="1316" w:type="dxa"/>
            <w:shd w:val="clear" w:color="auto" w:fill="auto"/>
            <w:noWrap/>
          </w:tcPr>
          <w:p w14:paraId="474E140F" w14:textId="0EA3CD54" w:rsidR="007032B4" w:rsidRPr="00215FEF" w:rsidRDefault="007032B4" w:rsidP="00EC4E81">
            <w:pPr>
              <w:jc w:val="right"/>
              <w:rPr>
                <w:rFonts w:ascii="Calibri" w:hAnsi="Calibri" w:cs="Calibri"/>
                <w:color w:val="000000" w:themeColor="text1"/>
              </w:rPr>
            </w:pPr>
            <w:r w:rsidRPr="00215FEF">
              <w:rPr>
                <w:rFonts w:ascii="Calibri" w:hAnsi="Calibri" w:cs="Calibri"/>
                <w:color w:val="000000" w:themeColor="text1"/>
              </w:rPr>
              <w:t>$100,000</w:t>
            </w:r>
          </w:p>
        </w:tc>
      </w:tr>
      <w:tr w:rsidR="00A502CE" w14:paraId="1C5EC886" w14:textId="77777777" w:rsidTr="009D1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309"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6853C28" w14:textId="73180580" w:rsidR="00A502CE" w:rsidRPr="00EC4E81" w:rsidRDefault="00A502CE" w:rsidP="00495D3E">
            <w:pPr>
              <w:ind w:left="150"/>
              <w:rPr>
                <w:rFonts w:asciiTheme="minorHAnsi" w:hAnsiTheme="minorHAnsi"/>
                <w:color w:val="000000" w:themeColor="text1"/>
              </w:rPr>
            </w:pPr>
            <w:r w:rsidRPr="00EC4E81">
              <w:rPr>
                <w:rFonts w:ascii="Calibri" w:hAnsi="Calibri" w:cs="Calibri"/>
                <w:b/>
                <w:bCs/>
                <w:color w:val="000000" w:themeColor="text1"/>
              </w:rPr>
              <w:t>Early Childhood Resource Center</w:t>
            </w:r>
            <w:r w:rsidRPr="00EC4E81">
              <w:rPr>
                <w:rFonts w:ascii="Calibri" w:hAnsi="Calibri" w:cs="Calibri"/>
                <w:color w:val="000000" w:themeColor="text1"/>
              </w:rPr>
              <w:t>,</w:t>
            </w:r>
            <w:r>
              <w:rPr>
                <w:rFonts w:ascii="Calibri" w:hAnsi="Calibri" w:cs="Calibri"/>
                <w:color w:val="000000" w:themeColor="text1"/>
              </w:rPr>
              <w:t xml:space="preserve"> </w:t>
            </w:r>
            <w:r w:rsidR="00B17110">
              <w:rPr>
                <w:rFonts w:ascii="Calibri" w:hAnsi="Calibri" w:cs="Calibri"/>
                <w:color w:val="000000" w:themeColor="text1"/>
              </w:rPr>
              <w:t xml:space="preserve">to </w:t>
            </w:r>
            <w:r w:rsidRPr="00EC4E81">
              <w:rPr>
                <w:rFonts w:ascii="Calibri" w:hAnsi="Calibri" w:cs="Calibri"/>
                <w:color w:val="000000" w:themeColor="text1"/>
              </w:rPr>
              <w:t xml:space="preserve">sponsor the </w:t>
            </w:r>
            <w:r w:rsidRPr="009D1323">
              <w:rPr>
                <w:rFonts w:ascii="Calibri" w:hAnsi="Calibri" w:cs="Calibri"/>
                <w:i/>
                <w:color w:val="000000" w:themeColor="text1"/>
              </w:rPr>
              <w:t>First Day of School</w:t>
            </w:r>
            <w:r w:rsidRPr="00EC4E81">
              <w:rPr>
                <w:rFonts w:ascii="Calibri" w:hAnsi="Calibri" w:cs="Calibri"/>
                <w:color w:val="000000" w:themeColor="text1"/>
              </w:rPr>
              <w:t xml:space="preserve"> Fundraiser</w:t>
            </w:r>
          </w:p>
        </w:tc>
        <w:tc>
          <w:tcPr>
            <w:tcW w:w="1316" w:type="dxa"/>
            <w:tcBorders>
              <w:top w:val="single" w:sz="4" w:space="0" w:color="auto"/>
              <w:left w:val="single" w:sz="4" w:space="0" w:color="auto"/>
              <w:bottom w:val="single" w:sz="4" w:space="0" w:color="auto"/>
              <w:right w:val="single" w:sz="4" w:space="0" w:color="auto"/>
            </w:tcBorders>
            <w:shd w:val="clear" w:color="auto" w:fill="auto"/>
            <w:noWrap/>
          </w:tcPr>
          <w:p w14:paraId="6061A0B2"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$4,526 </w:t>
            </w:r>
          </w:p>
        </w:tc>
      </w:tr>
      <w:tr w:rsidR="00EC4E81" w14:paraId="6BA47585" w14:textId="77777777" w:rsidTr="00A50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8309" w:type="dxa"/>
            <w:shd w:val="clear" w:color="auto" w:fill="auto"/>
            <w:noWrap/>
            <w:tcMar>
              <w:left w:w="29" w:type="dxa"/>
              <w:right w:w="29" w:type="dxa"/>
            </w:tcMar>
          </w:tcPr>
          <w:p w14:paraId="10EFD819" w14:textId="7B980445" w:rsidR="00EC4E81" w:rsidRPr="00EC4E81" w:rsidRDefault="00EC4E81">
            <w:pPr>
              <w:ind w:left="150"/>
              <w:rPr>
                <w:rFonts w:asciiTheme="minorHAnsi" w:hAnsiTheme="minorHAnsi"/>
                <w:color w:val="000000" w:themeColor="text1"/>
              </w:rPr>
            </w:pPr>
            <w:r w:rsidRPr="00EC4E81">
              <w:rPr>
                <w:rFonts w:ascii="Calibri" w:hAnsi="Calibri" w:cs="Calibri"/>
                <w:b/>
                <w:bCs/>
                <w:color w:val="000000" w:themeColor="text1"/>
              </w:rPr>
              <w:t>ICAN, Inc</w:t>
            </w:r>
            <w:r w:rsidR="00A502CE">
              <w:rPr>
                <w:rFonts w:ascii="Calibri" w:hAnsi="Calibri" w:cs="Calibri"/>
                <w:b/>
                <w:bCs/>
                <w:color w:val="000000" w:themeColor="text1"/>
              </w:rPr>
              <w:t>.</w:t>
            </w:r>
            <w:r w:rsidRPr="00EC4E81">
              <w:rPr>
                <w:rFonts w:ascii="Calibri" w:hAnsi="Calibri" w:cs="Calibri"/>
                <w:color w:val="000000" w:themeColor="text1"/>
              </w:rPr>
              <w:t>,</w:t>
            </w:r>
            <w:r w:rsidRPr="00EC4E81">
              <w:rPr>
                <w:rFonts w:ascii="Calibri" w:hAnsi="Calibri" w:cs="Calibri"/>
                <w:b/>
                <w:bCs/>
                <w:color w:val="000000" w:themeColor="text1"/>
              </w:rPr>
              <w:t xml:space="preserve"> </w:t>
            </w:r>
            <w:r w:rsidRPr="00EC4E81">
              <w:rPr>
                <w:rFonts w:ascii="Calibri" w:hAnsi="Calibri" w:cs="Calibri"/>
                <w:color w:val="000000" w:themeColor="text1"/>
              </w:rPr>
              <w:t xml:space="preserve">to support </w:t>
            </w:r>
            <w:r w:rsidR="00B17110">
              <w:rPr>
                <w:rFonts w:ascii="Calibri" w:hAnsi="Calibri" w:cs="Calibri"/>
                <w:color w:val="000000" w:themeColor="text1"/>
              </w:rPr>
              <w:t xml:space="preserve">an </w:t>
            </w:r>
            <w:r w:rsidRPr="00EC4E81">
              <w:rPr>
                <w:rFonts w:ascii="Calibri" w:hAnsi="Calibri" w:cs="Calibri"/>
                <w:color w:val="000000" w:themeColor="text1"/>
              </w:rPr>
              <w:t xml:space="preserve">employment program for participants </w:t>
            </w:r>
            <w:r w:rsidR="00B17110">
              <w:rPr>
                <w:rFonts w:ascii="Calibri" w:hAnsi="Calibri" w:cs="Calibri"/>
                <w:color w:val="000000" w:themeColor="text1"/>
              </w:rPr>
              <w:t>of</w:t>
            </w:r>
            <w:r w:rsidR="00B17110" w:rsidRPr="00EC4E81">
              <w:rPr>
                <w:rFonts w:ascii="Calibri" w:hAnsi="Calibri" w:cs="Calibri"/>
                <w:color w:val="000000" w:themeColor="text1"/>
              </w:rPr>
              <w:t xml:space="preserve"> </w:t>
            </w:r>
            <w:r w:rsidRPr="00EC4E81">
              <w:rPr>
                <w:rFonts w:ascii="Calibri" w:hAnsi="Calibri" w:cs="Calibri"/>
                <w:color w:val="000000" w:themeColor="text1"/>
              </w:rPr>
              <w:t>Stark County’s rapid rehousing programs, over two years</w:t>
            </w:r>
          </w:p>
        </w:tc>
        <w:tc>
          <w:tcPr>
            <w:tcW w:w="1316" w:type="dxa"/>
            <w:shd w:val="clear" w:color="auto" w:fill="auto"/>
            <w:noWrap/>
          </w:tcPr>
          <w:p w14:paraId="5C42041B" w14:textId="138F4FF2" w:rsidR="00EC4E81" w:rsidRPr="00EC4E81" w:rsidRDefault="00EC4E81" w:rsidP="00EC4E81">
            <w:pPr>
              <w:jc w:val="right"/>
              <w:rPr>
                <w:rFonts w:asciiTheme="minorHAnsi" w:hAnsiTheme="minorHAnsi"/>
                <w:color w:val="000000" w:themeColor="text1"/>
              </w:rPr>
            </w:pPr>
            <w:r w:rsidRPr="00EC4E81">
              <w:rPr>
                <w:rFonts w:ascii="Calibri" w:hAnsi="Calibri" w:cs="Calibri"/>
                <w:color w:val="000000" w:themeColor="text1"/>
              </w:rPr>
              <w:t xml:space="preserve"> $126,618 </w:t>
            </w:r>
          </w:p>
        </w:tc>
      </w:tr>
      <w:tr w:rsidR="00270808" w14:paraId="10C4E540" w14:textId="77777777" w:rsidTr="00A50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8309"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72A98F3A" w14:textId="27A5BF28" w:rsidR="00270808" w:rsidRPr="00EC4E81" w:rsidRDefault="00F73CAA" w:rsidP="001D095D">
            <w:pPr>
              <w:ind w:left="150"/>
              <w:rPr>
                <w:rFonts w:asciiTheme="minorHAnsi" w:hAnsiTheme="minorHAnsi"/>
                <w:b/>
                <w:color w:val="000000" w:themeColor="text1"/>
              </w:rPr>
            </w:pPr>
            <w:r>
              <w:rPr>
                <w:rFonts w:asciiTheme="minorHAnsi" w:hAnsiTheme="minorHAnsi"/>
                <w:b/>
                <w:color w:val="000000" w:themeColor="text1"/>
              </w:rPr>
              <w:t>Stark Housing Network</w:t>
            </w:r>
            <w:r w:rsidRPr="00F73CAA">
              <w:rPr>
                <w:rFonts w:asciiTheme="minorHAnsi" w:hAnsiTheme="minorHAnsi"/>
                <w:bCs/>
                <w:color w:val="000000" w:themeColor="text1"/>
              </w:rPr>
              <w:t xml:space="preserve">, to support </w:t>
            </w:r>
            <w:r w:rsidR="00A502CE">
              <w:rPr>
                <w:rFonts w:asciiTheme="minorHAnsi" w:hAnsiTheme="minorHAnsi"/>
                <w:bCs/>
                <w:color w:val="000000" w:themeColor="text1"/>
              </w:rPr>
              <w:t xml:space="preserve">2020 </w:t>
            </w:r>
            <w:r w:rsidRPr="00F73CAA">
              <w:rPr>
                <w:rFonts w:asciiTheme="minorHAnsi" w:hAnsiTheme="minorHAnsi"/>
                <w:bCs/>
                <w:color w:val="000000" w:themeColor="text1"/>
              </w:rPr>
              <w:t>operations</w:t>
            </w:r>
          </w:p>
        </w:tc>
        <w:tc>
          <w:tcPr>
            <w:tcW w:w="1316" w:type="dxa"/>
            <w:tcBorders>
              <w:top w:val="single" w:sz="4" w:space="0" w:color="auto"/>
              <w:left w:val="single" w:sz="4" w:space="0" w:color="auto"/>
              <w:bottom w:val="single" w:sz="4" w:space="0" w:color="auto"/>
              <w:right w:val="single" w:sz="4" w:space="0" w:color="auto"/>
            </w:tcBorders>
            <w:shd w:val="clear" w:color="auto" w:fill="auto"/>
            <w:noWrap/>
          </w:tcPr>
          <w:p w14:paraId="6DE8A312" w14:textId="39987FF7" w:rsidR="00270808" w:rsidRPr="00EC4E81" w:rsidRDefault="00F73CAA" w:rsidP="001D095D">
            <w:pPr>
              <w:jc w:val="right"/>
              <w:rPr>
                <w:rFonts w:asciiTheme="minorHAnsi" w:hAnsiTheme="minorHAnsi"/>
                <w:color w:val="000000" w:themeColor="text1"/>
              </w:rPr>
            </w:pPr>
            <w:r>
              <w:rPr>
                <w:rFonts w:asciiTheme="minorHAnsi" w:hAnsiTheme="minorHAnsi"/>
                <w:color w:val="000000" w:themeColor="text1"/>
              </w:rPr>
              <w:t>$</w:t>
            </w:r>
            <w:r w:rsidR="007032B4">
              <w:rPr>
                <w:rFonts w:asciiTheme="minorHAnsi" w:hAnsiTheme="minorHAnsi"/>
                <w:color w:val="000000" w:themeColor="text1"/>
              </w:rPr>
              <w:t>67</w:t>
            </w:r>
            <w:r>
              <w:rPr>
                <w:rFonts w:asciiTheme="minorHAnsi" w:hAnsiTheme="minorHAnsi"/>
                <w:color w:val="000000" w:themeColor="text1"/>
              </w:rPr>
              <w:t>,000</w:t>
            </w:r>
          </w:p>
        </w:tc>
      </w:tr>
    </w:tbl>
    <w:p w14:paraId="7A1EAA22" w14:textId="01E7C0C5" w:rsidR="00A502CE" w:rsidRDefault="00A502CE" w:rsidP="009A79AA">
      <w:pPr>
        <w:spacing w:before="120" w:after="120"/>
        <w:rPr>
          <w:rFonts w:asciiTheme="minorHAnsi" w:hAnsiTheme="minorHAnsi"/>
        </w:rPr>
      </w:pPr>
    </w:p>
    <w:tbl>
      <w:tblPr>
        <w:tblW w:w="9624" w:type="dxa"/>
        <w:tblLook w:val="04A0" w:firstRow="1" w:lastRow="0" w:firstColumn="1" w:lastColumn="0" w:noHBand="0" w:noVBand="1"/>
      </w:tblPr>
      <w:tblGrid>
        <w:gridCol w:w="8309"/>
        <w:gridCol w:w="1315"/>
      </w:tblGrid>
      <w:tr w:rsidR="00A502CE" w:rsidRPr="007B193F" w14:paraId="15EDDE3C" w14:textId="77777777" w:rsidTr="00495D3E">
        <w:trPr>
          <w:trHeight w:val="315"/>
        </w:trPr>
        <w:tc>
          <w:tcPr>
            <w:tcW w:w="962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3D5A37D" w14:textId="77777777" w:rsidR="00A502CE" w:rsidRPr="00A12BCD" w:rsidRDefault="00A502CE" w:rsidP="00495D3E">
            <w:pPr>
              <w:spacing w:before="120" w:after="120"/>
              <w:rPr>
                <w:rFonts w:ascii="Calibri" w:hAnsi="Calibri" w:cs="Calibri"/>
                <w:b/>
                <w:bCs/>
                <w:color w:val="AA3F3C"/>
                <w:sz w:val="22"/>
                <w:szCs w:val="22"/>
              </w:rPr>
            </w:pPr>
            <w:r w:rsidRPr="00A502CE">
              <w:rPr>
                <w:rFonts w:ascii="Calibri" w:hAnsi="Calibri" w:cs="Calibri"/>
                <w:b/>
                <w:bCs/>
                <w:color w:val="AA3F3C"/>
              </w:rPr>
              <w:t>Strategic Collaborations: Our work alongside others to launch programs that build capacity and increase effectiveness in community services. Total: $659,344</w:t>
            </w:r>
          </w:p>
        </w:tc>
      </w:tr>
      <w:tr w:rsidR="00A502CE" w14:paraId="7BAF6983"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309" w:type="dxa"/>
            <w:shd w:val="clear" w:color="auto" w:fill="auto"/>
            <w:noWrap/>
            <w:tcMar>
              <w:left w:w="29" w:type="dxa"/>
              <w:right w:w="29" w:type="dxa"/>
            </w:tcMar>
          </w:tcPr>
          <w:p w14:paraId="617365E2" w14:textId="77777777" w:rsidR="00A502CE" w:rsidRPr="00EC4E81" w:rsidRDefault="00A502CE" w:rsidP="00495D3E">
            <w:pPr>
              <w:spacing w:after="120"/>
              <w:ind w:left="144"/>
              <w:rPr>
                <w:rFonts w:ascii="Calibri" w:hAnsi="Calibri" w:cs="Calibri"/>
                <w:b/>
                <w:bCs/>
                <w:color w:val="000000" w:themeColor="text1"/>
              </w:rPr>
            </w:pPr>
            <w:r>
              <w:rPr>
                <w:rFonts w:ascii="Calibri" w:hAnsi="Calibri" w:cs="Calibri"/>
                <w:b/>
                <w:bCs/>
                <w:color w:val="000000" w:themeColor="text1"/>
              </w:rPr>
              <w:t>Akron Canton Regional Foodbank</w:t>
            </w:r>
            <w:r w:rsidRPr="009D1323">
              <w:rPr>
                <w:rFonts w:ascii="Calibri" w:hAnsi="Calibri" w:cs="Calibri"/>
                <w:bCs/>
                <w:color w:val="000000" w:themeColor="text1"/>
              </w:rPr>
              <w:t>,</w:t>
            </w:r>
            <w:r>
              <w:rPr>
                <w:rFonts w:asciiTheme="minorHAnsi" w:hAnsiTheme="minorHAnsi"/>
                <w:color w:val="000000"/>
              </w:rPr>
              <w:t xml:space="preserve"> to support the Stark County campus capital campaign</w:t>
            </w:r>
          </w:p>
        </w:tc>
        <w:tc>
          <w:tcPr>
            <w:tcW w:w="1310" w:type="dxa"/>
            <w:shd w:val="clear" w:color="auto" w:fill="auto"/>
            <w:noWrap/>
          </w:tcPr>
          <w:p w14:paraId="231870E3" w14:textId="77777777" w:rsidR="00A502CE" w:rsidRPr="00EC4E81" w:rsidRDefault="00A502CE" w:rsidP="00495D3E">
            <w:pPr>
              <w:jc w:val="right"/>
              <w:rPr>
                <w:rFonts w:ascii="Calibri" w:hAnsi="Calibri" w:cs="Calibri"/>
                <w:color w:val="000000" w:themeColor="text1"/>
              </w:rPr>
            </w:pPr>
            <w:r>
              <w:rPr>
                <w:rFonts w:ascii="Calibri" w:hAnsi="Calibri" w:cs="Calibri"/>
                <w:color w:val="000000" w:themeColor="text1"/>
              </w:rPr>
              <w:t>$100,000</w:t>
            </w:r>
          </w:p>
        </w:tc>
      </w:tr>
      <w:tr w:rsidR="00A502CE" w14:paraId="06B6FF71"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309" w:type="dxa"/>
            <w:shd w:val="clear" w:color="auto" w:fill="auto"/>
            <w:noWrap/>
            <w:tcMar>
              <w:left w:w="29" w:type="dxa"/>
              <w:right w:w="29" w:type="dxa"/>
            </w:tcMar>
          </w:tcPr>
          <w:p w14:paraId="136FB783" w14:textId="11E8C62D" w:rsidR="00A502CE" w:rsidRPr="00EC4E81" w:rsidRDefault="00A502CE" w:rsidP="00495D3E">
            <w:pPr>
              <w:spacing w:after="120"/>
              <w:ind w:left="144"/>
              <w:rPr>
                <w:rFonts w:asciiTheme="minorHAnsi" w:hAnsiTheme="minorHAnsi"/>
                <w:color w:val="000000" w:themeColor="text1"/>
              </w:rPr>
            </w:pPr>
            <w:r w:rsidRPr="00EC4E81">
              <w:rPr>
                <w:rFonts w:ascii="Calibri" w:hAnsi="Calibri" w:cs="Calibri"/>
                <w:b/>
                <w:bCs/>
                <w:color w:val="000000" w:themeColor="text1"/>
              </w:rPr>
              <w:lastRenderedPageBreak/>
              <w:t>Canton City Public Health</w:t>
            </w:r>
            <w:r w:rsidRPr="00C0333C">
              <w:rPr>
                <w:rFonts w:ascii="Calibri" w:hAnsi="Calibri" w:cs="Calibri"/>
                <w:color w:val="000000" w:themeColor="text1"/>
              </w:rPr>
              <w:t xml:space="preserve">, to </w:t>
            </w:r>
            <w:r>
              <w:rPr>
                <w:rFonts w:ascii="Calibri" w:hAnsi="Calibri" w:cs="Calibri"/>
                <w:color w:val="000000" w:themeColor="text1"/>
              </w:rPr>
              <w:t>support a contract</w:t>
            </w:r>
            <w:r w:rsidR="00B17110">
              <w:rPr>
                <w:rFonts w:ascii="Calibri" w:hAnsi="Calibri" w:cs="Calibri"/>
                <w:color w:val="000000" w:themeColor="text1"/>
              </w:rPr>
              <w:t>ed</w:t>
            </w:r>
            <w:r>
              <w:rPr>
                <w:rFonts w:ascii="Calibri" w:hAnsi="Calibri" w:cs="Calibri"/>
                <w:color w:val="000000" w:themeColor="text1"/>
              </w:rPr>
              <w:t xml:space="preserve"> grantwriter for the THRIVE infant mortality</w:t>
            </w:r>
            <w:r w:rsidR="00B17110">
              <w:rPr>
                <w:rFonts w:ascii="Calibri" w:hAnsi="Calibri" w:cs="Calibri"/>
                <w:color w:val="000000" w:themeColor="text1"/>
              </w:rPr>
              <w:t xml:space="preserve"> reduction</w:t>
            </w:r>
            <w:r>
              <w:rPr>
                <w:rFonts w:ascii="Calibri" w:hAnsi="Calibri" w:cs="Calibri"/>
                <w:color w:val="000000" w:themeColor="text1"/>
              </w:rPr>
              <w:t xml:space="preserve"> effort</w:t>
            </w:r>
          </w:p>
        </w:tc>
        <w:tc>
          <w:tcPr>
            <w:tcW w:w="1310" w:type="dxa"/>
            <w:shd w:val="clear" w:color="auto" w:fill="auto"/>
            <w:noWrap/>
          </w:tcPr>
          <w:p w14:paraId="3FDFC5E0"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$2,100 </w:t>
            </w:r>
          </w:p>
        </w:tc>
      </w:tr>
      <w:tr w:rsidR="00A502CE" w14:paraId="6FF19964"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8309"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35723618" w14:textId="77777777" w:rsidR="00A502CE" w:rsidRPr="00EC4E81" w:rsidRDefault="00A502CE" w:rsidP="00495D3E">
            <w:pPr>
              <w:spacing w:after="120"/>
              <w:ind w:left="144"/>
              <w:rPr>
                <w:rFonts w:asciiTheme="minorHAnsi" w:hAnsiTheme="minorHAnsi"/>
                <w:b/>
                <w:color w:val="000000" w:themeColor="text1"/>
              </w:rPr>
            </w:pPr>
            <w:r w:rsidRPr="00EC4E81">
              <w:rPr>
                <w:rFonts w:ascii="Calibri" w:hAnsi="Calibri" w:cs="Calibri"/>
                <w:b/>
                <w:bCs/>
                <w:color w:val="000000" w:themeColor="text1"/>
              </w:rPr>
              <w:t>Child and Adolescent Behavioral Health</w:t>
            </w:r>
            <w:r w:rsidRPr="00EC4E81">
              <w:rPr>
                <w:rFonts w:ascii="Calibri" w:hAnsi="Calibri" w:cs="Calibri"/>
                <w:color w:val="000000" w:themeColor="text1"/>
              </w:rPr>
              <w:t>, to support implementation of a quality improvement strategy, over three years</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14:paraId="7991F85A"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 $282,244 </w:t>
            </w:r>
          </w:p>
        </w:tc>
      </w:tr>
      <w:tr w:rsidR="00A502CE" w14:paraId="77F6EA04"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8309"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296858B" w14:textId="60F4A74C" w:rsidR="00A502CE" w:rsidRPr="00EC4E81" w:rsidRDefault="00A502CE" w:rsidP="00495D3E">
            <w:pPr>
              <w:spacing w:after="120"/>
              <w:ind w:left="144"/>
              <w:rPr>
                <w:rFonts w:asciiTheme="minorHAnsi" w:hAnsiTheme="minorHAnsi"/>
                <w:b/>
                <w:color w:val="000000" w:themeColor="text1"/>
              </w:rPr>
            </w:pPr>
            <w:r w:rsidRPr="00EC4E81">
              <w:rPr>
                <w:rFonts w:ascii="Calibri" w:hAnsi="Calibri" w:cs="Calibri"/>
                <w:b/>
                <w:bCs/>
                <w:color w:val="000000" w:themeColor="text1"/>
              </w:rPr>
              <w:t xml:space="preserve">Hammer and Nails, </w:t>
            </w:r>
            <w:r w:rsidRPr="00EC4E81">
              <w:rPr>
                <w:rFonts w:ascii="Calibri" w:hAnsi="Calibri" w:cs="Calibri"/>
                <w:color w:val="000000" w:themeColor="text1"/>
              </w:rPr>
              <w:t xml:space="preserve">to </w:t>
            </w:r>
            <w:r w:rsidR="00CB6BBF">
              <w:rPr>
                <w:rFonts w:ascii="Calibri" w:hAnsi="Calibri" w:cs="Calibri"/>
                <w:color w:val="000000" w:themeColor="text1"/>
              </w:rPr>
              <w:t>provide operating and capacity building support</w:t>
            </w:r>
            <w:r>
              <w:rPr>
                <w:rFonts w:ascii="Calibri" w:hAnsi="Calibri" w:cs="Calibri"/>
                <w:color w:val="000000" w:themeColor="text1"/>
              </w:rPr>
              <w:t>,</w:t>
            </w:r>
            <w:r w:rsidRPr="00EC4E81">
              <w:rPr>
                <w:rFonts w:ascii="Calibri" w:hAnsi="Calibri" w:cs="Calibri"/>
                <w:color w:val="000000" w:themeColor="text1"/>
              </w:rPr>
              <w:t xml:space="preserve"> over three years</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14:paraId="038DF4D9"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 $125,000</w:t>
            </w:r>
          </w:p>
        </w:tc>
      </w:tr>
      <w:tr w:rsidR="00A502CE" w14:paraId="2ECA761F"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8309"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67C9CB4" w14:textId="1A9D5F90" w:rsidR="00A502CE" w:rsidRPr="00EC4E81" w:rsidRDefault="00A502CE" w:rsidP="00495D3E">
            <w:pPr>
              <w:ind w:left="150"/>
              <w:rPr>
                <w:rFonts w:asciiTheme="minorHAnsi" w:hAnsiTheme="minorHAnsi"/>
                <w:b/>
                <w:color w:val="000000" w:themeColor="text1"/>
              </w:rPr>
            </w:pPr>
            <w:r w:rsidRPr="00EC4E81">
              <w:rPr>
                <w:rFonts w:ascii="Calibri" w:hAnsi="Calibri" w:cs="Calibri"/>
                <w:b/>
                <w:bCs/>
                <w:color w:val="000000" w:themeColor="text1"/>
              </w:rPr>
              <w:t>Stark County Mental Health a</w:t>
            </w:r>
            <w:bookmarkStart w:id="0" w:name="_GoBack"/>
            <w:bookmarkEnd w:id="0"/>
            <w:r w:rsidRPr="00EC4E81">
              <w:rPr>
                <w:rFonts w:ascii="Calibri" w:hAnsi="Calibri" w:cs="Calibri"/>
                <w:b/>
                <w:bCs/>
                <w:color w:val="000000" w:themeColor="text1"/>
              </w:rPr>
              <w:t>nd Addiction Recovery</w:t>
            </w:r>
            <w:r w:rsidRPr="00EC4E81">
              <w:rPr>
                <w:rFonts w:ascii="Calibri" w:hAnsi="Calibri" w:cs="Calibri"/>
                <w:color w:val="000000" w:themeColor="text1"/>
              </w:rPr>
              <w:t>, t</w:t>
            </w:r>
            <w:r>
              <w:rPr>
                <w:rFonts w:ascii="Calibri" w:eastAsia="MS Mincho" w:hAnsi="Calibri"/>
              </w:rPr>
              <w:t>o support Six Sigma consultation and project management services, over two years</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14:paraId="05948BF9"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 $150,000 </w:t>
            </w:r>
          </w:p>
        </w:tc>
      </w:tr>
    </w:tbl>
    <w:p w14:paraId="17EFD1A9" w14:textId="77777777" w:rsidR="00A502CE" w:rsidRDefault="00A502CE" w:rsidP="009A79AA">
      <w:pPr>
        <w:spacing w:before="120" w:after="120"/>
        <w:rPr>
          <w:rFonts w:asciiTheme="minorHAnsi" w:hAnsiTheme="minorHAnsi"/>
        </w:rPr>
      </w:pPr>
    </w:p>
    <w:tbl>
      <w:tblPr>
        <w:tblW w:w="9715" w:type="dxa"/>
        <w:tblLook w:val="04A0" w:firstRow="1" w:lastRow="0" w:firstColumn="1" w:lastColumn="0" w:noHBand="0" w:noVBand="1"/>
      </w:tblPr>
      <w:tblGrid>
        <w:gridCol w:w="8309"/>
        <w:gridCol w:w="1406"/>
      </w:tblGrid>
      <w:tr w:rsidR="00A502CE" w:rsidRPr="007B193F" w14:paraId="6F857A9C" w14:textId="77777777" w:rsidTr="00495D3E">
        <w:trPr>
          <w:trHeight w:val="315"/>
        </w:trPr>
        <w:tc>
          <w:tcPr>
            <w:tcW w:w="97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C27D945" w14:textId="77777777" w:rsidR="00A502CE" w:rsidRPr="00A502CE" w:rsidRDefault="00A502CE" w:rsidP="00495D3E">
            <w:pPr>
              <w:spacing w:before="120"/>
              <w:rPr>
                <w:rFonts w:ascii="Calibri" w:hAnsi="Calibri" w:cs="Calibri"/>
                <w:b/>
                <w:bCs/>
                <w:color w:val="005A97"/>
              </w:rPr>
            </w:pPr>
            <w:r w:rsidRPr="00A502CE">
              <w:rPr>
                <w:rFonts w:ascii="Calibri" w:hAnsi="Calibri" w:cs="Calibri"/>
                <w:b/>
                <w:bCs/>
                <w:color w:val="005A97"/>
              </w:rPr>
              <w:t xml:space="preserve">Responsive Efforts: Our commitment to respond to specific or short-term community needs. </w:t>
            </w:r>
          </w:p>
          <w:p w14:paraId="5FC6FA84" w14:textId="537C80A9" w:rsidR="00A502CE" w:rsidRPr="00A12BCD" w:rsidRDefault="00A502CE" w:rsidP="00495D3E">
            <w:pPr>
              <w:spacing w:after="120"/>
              <w:rPr>
                <w:rFonts w:ascii="Calibri" w:hAnsi="Calibri" w:cs="Calibri"/>
                <w:b/>
                <w:bCs/>
                <w:color w:val="005A97"/>
                <w:sz w:val="22"/>
                <w:szCs w:val="22"/>
              </w:rPr>
            </w:pPr>
            <w:r w:rsidRPr="00A502CE">
              <w:rPr>
                <w:rFonts w:ascii="Calibri" w:hAnsi="Calibri" w:cs="Calibri"/>
                <w:b/>
                <w:bCs/>
                <w:color w:val="005A97"/>
              </w:rPr>
              <w:t>Total: $</w:t>
            </w:r>
            <w:r>
              <w:rPr>
                <w:rFonts w:ascii="Calibri" w:hAnsi="Calibri" w:cs="Calibri"/>
                <w:b/>
                <w:bCs/>
                <w:color w:val="005A97"/>
              </w:rPr>
              <w:t>131</w:t>
            </w:r>
            <w:r w:rsidRPr="00A502CE">
              <w:rPr>
                <w:rFonts w:ascii="Calibri" w:hAnsi="Calibri" w:cs="Calibri"/>
                <w:b/>
                <w:bCs/>
                <w:color w:val="005A97"/>
              </w:rPr>
              <w:t>,900</w:t>
            </w:r>
          </w:p>
        </w:tc>
      </w:tr>
      <w:tr w:rsidR="00A502CE" w14:paraId="66B378F6"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309" w:type="dxa"/>
            <w:shd w:val="clear" w:color="auto" w:fill="auto"/>
            <w:noWrap/>
            <w:tcMar>
              <w:left w:w="29" w:type="dxa"/>
              <w:right w:w="29" w:type="dxa"/>
            </w:tcMar>
          </w:tcPr>
          <w:p w14:paraId="6EBD98A6" w14:textId="77777777" w:rsidR="00A502CE" w:rsidRPr="00EC4E81" w:rsidRDefault="00A502CE" w:rsidP="00495D3E">
            <w:pPr>
              <w:ind w:left="150"/>
              <w:rPr>
                <w:rFonts w:asciiTheme="minorHAnsi" w:hAnsiTheme="minorHAnsi"/>
                <w:b/>
                <w:color w:val="000000" w:themeColor="text1"/>
              </w:rPr>
            </w:pPr>
            <w:r w:rsidRPr="00EC4E81">
              <w:rPr>
                <w:rFonts w:ascii="Calibri" w:hAnsi="Calibri" w:cs="Calibri"/>
                <w:b/>
                <w:bCs/>
                <w:color w:val="000000" w:themeColor="text1"/>
              </w:rPr>
              <w:t>A Community Christmas</w:t>
            </w:r>
            <w:r w:rsidRPr="00EC4E81">
              <w:rPr>
                <w:rFonts w:ascii="Calibri" w:hAnsi="Calibri" w:cs="Calibri"/>
                <w:color w:val="000000" w:themeColor="text1"/>
              </w:rPr>
              <w:t>, to support the Christmas Giving Center, over three years</w:t>
            </w:r>
          </w:p>
        </w:tc>
        <w:tc>
          <w:tcPr>
            <w:tcW w:w="1406" w:type="dxa"/>
            <w:shd w:val="clear" w:color="auto" w:fill="auto"/>
            <w:noWrap/>
          </w:tcPr>
          <w:p w14:paraId="7A95FA62"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$3,000 </w:t>
            </w:r>
          </w:p>
        </w:tc>
      </w:tr>
      <w:tr w:rsidR="00A502CE" w14:paraId="22FB2697"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309" w:type="dxa"/>
            <w:shd w:val="clear" w:color="auto" w:fill="auto"/>
            <w:noWrap/>
            <w:tcMar>
              <w:left w:w="29" w:type="dxa"/>
              <w:right w:w="29" w:type="dxa"/>
            </w:tcMar>
          </w:tcPr>
          <w:p w14:paraId="0E345CD9" w14:textId="7A77D65A" w:rsidR="00A502CE" w:rsidRPr="00EC4E81" w:rsidRDefault="00A502CE">
            <w:pPr>
              <w:ind w:left="150"/>
              <w:rPr>
                <w:rFonts w:asciiTheme="minorHAnsi" w:hAnsiTheme="minorHAnsi"/>
                <w:b/>
                <w:color w:val="000000" w:themeColor="text1"/>
              </w:rPr>
            </w:pPr>
            <w:r w:rsidRPr="00EC4E81">
              <w:rPr>
                <w:rFonts w:ascii="Calibri" w:hAnsi="Calibri" w:cs="Calibri"/>
                <w:b/>
                <w:bCs/>
                <w:color w:val="000000" w:themeColor="text1"/>
              </w:rPr>
              <w:t>Alliance Area Habitat for Humanity</w:t>
            </w:r>
            <w:r w:rsidRPr="00EC4E81">
              <w:rPr>
                <w:rFonts w:ascii="Calibri" w:hAnsi="Calibri" w:cs="Calibri"/>
                <w:color w:val="000000" w:themeColor="text1"/>
              </w:rPr>
              <w:t xml:space="preserve">, </w:t>
            </w:r>
            <w:r>
              <w:rPr>
                <w:rFonts w:ascii="Calibri" w:hAnsi="Calibri" w:cs="Calibri"/>
                <w:color w:val="000000" w:themeColor="text1"/>
              </w:rPr>
              <w:t>to support</w:t>
            </w:r>
            <w:r>
              <w:rPr>
                <w:rFonts w:eastAsia="MS Mincho"/>
              </w:rPr>
              <w:t xml:space="preserve"> </w:t>
            </w:r>
            <w:r w:rsidRPr="00F73CAA">
              <w:rPr>
                <w:rFonts w:asciiTheme="minorHAnsi" w:eastAsia="MS Mincho" w:hAnsiTheme="minorHAnsi" w:cstheme="minorHAnsi"/>
              </w:rPr>
              <w:t xml:space="preserve">renovation of a building </w:t>
            </w:r>
            <w:r w:rsidR="006A1FA9">
              <w:rPr>
                <w:rFonts w:asciiTheme="minorHAnsi" w:eastAsia="MS Mincho" w:hAnsiTheme="minorHAnsi" w:cstheme="minorHAnsi"/>
              </w:rPr>
              <w:t xml:space="preserve">that will become </w:t>
            </w:r>
            <w:r>
              <w:rPr>
                <w:rFonts w:asciiTheme="minorHAnsi" w:eastAsia="MS Mincho" w:hAnsiTheme="minorHAnsi" w:cstheme="minorHAnsi"/>
              </w:rPr>
              <w:t>a Habitat for Humanity ReStore in Alliance</w:t>
            </w:r>
            <w:r w:rsidRPr="00F73CAA">
              <w:rPr>
                <w:rFonts w:asciiTheme="minorHAnsi" w:eastAsia="MS Mincho" w:hAnsiTheme="minorHAnsi" w:cstheme="minorHAnsi"/>
              </w:rPr>
              <w:t xml:space="preserve"> </w:t>
            </w:r>
          </w:p>
        </w:tc>
        <w:tc>
          <w:tcPr>
            <w:tcW w:w="1406" w:type="dxa"/>
            <w:shd w:val="clear" w:color="auto" w:fill="auto"/>
            <w:noWrap/>
          </w:tcPr>
          <w:p w14:paraId="09DA9E64"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 $50,000 </w:t>
            </w:r>
          </w:p>
        </w:tc>
      </w:tr>
      <w:tr w:rsidR="00A502CE" w14:paraId="31ADC60B"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309" w:type="dxa"/>
            <w:shd w:val="clear" w:color="auto" w:fill="auto"/>
            <w:noWrap/>
            <w:tcMar>
              <w:left w:w="29" w:type="dxa"/>
              <w:right w:w="29" w:type="dxa"/>
            </w:tcMar>
          </w:tcPr>
          <w:p w14:paraId="1804348B" w14:textId="6267380C" w:rsidR="00A502CE" w:rsidRPr="00EC4E81" w:rsidRDefault="00A502CE">
            <w:pPr>
              <w:ind w:left="150"/>
              <w:rPr>
                <w:rFonts w:asciiTheme="minorHAnsi" w:hAnsiTheme="minorHAnsi"/>
                <w:b/>
                <w:color w:val="000000" w:themeColor="text1"/>
              </w:rPr>
            </w:pPr>
            <w:r w:rsidRPr="00EC4E81">
              <w:rPr>
                <w:rFonts w:ascii="Calibri" w:hAnsi="Calibri" w:cs="Calibri"/>
                <w:b/>
                <w:bCs/>
                <w:color w:val="000000" w:themeColor="text1"/>
              </w:rPr>
              <w:t>Coleman Professional Services</w:t>
            </w:r>
            <w:r w:rsidRPr="00EC4E81">
              <w:rPr>
                <w:rFonts w:ascii="Calibri" w:hAnsi="Calibri" w:cs="Calibri"/>
                <w:color w:val="000000" w:themeColor="text1"/>
              </w:rPr>
              <w:t>, to support</w:t>
            </w:r>
            <w:r w:rsidR="00B17110">
              <w:rPr>
                <w:rFonts w:ascii="Calibri" w:hAnsi="Calibri" w:cs="Calibri"/>
                <w:color w:val="000000" w:themeColor="text1"/>
              </w:rPr>
              <w:t xml:space="preserve"> the</w:t>
            </w:r>
            <w:r w:rsidRPr="00EC4E81">
              <w:rPr>
                <w:rFonts w:ascii="Calibri" w:hAnsi="Calibri" w:cs="Calibri"/>
                <w:color w:val="000000" w:themeColor="text1"/>
              </w:rPr>
              <w:t xml:space="preserve"> </w:t>
            </w:r>
            <w:r w:rsidRPr="00AE4E22">
              <w:rPr>
                <w:rFonts w:ascii="Calibri" w:hAnsi="Calibri" w:cs="Calibri"/>
                <w:i/>
                <w:iCs/>
                <w:color w:val="000000" w:themeColor="text1"/>
              </w:rPr>
              <w:t>Changing Destinies</w:t>
            </w:r>
            <w:r w:rsidRPr="00EC4E81">
              <w:rPr>
                <w:rFonts w:ascii="Calibri" w:hAnsi="Calibri" w:cs="Calibri"/>
                <w:color w:val="000000" w:themeColor="text1"/>
              </w:rPr>
              <w:t xml:space="preserve"> permanent supportive housing project </w:t>
            </w:r>
          </w:p>
        </w:tc>
        <w:tc>
          <w:tcPr>
            <w:tcW w:w="1406" w:type="dxa"/>
            <w:shd w:val="clear" w:color="auto" w:fill="auto"/>
            <w:noWrap/>
          </w:tcPr>
          <w:p w14:paraId="7460691F"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 $13,200 </w:t>
            </w:r>
          </w:p>
        </w:tc>
      </w:tr>
      <w:tr w:rsidR="00A502CE" w14:paraId="42D6B646" w14:textId="77777777" w:rsidTr="00495D3E">
        <w:trPr>
          <w:trHeight w:val="432"/>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2E994D0A" w14:textId="2CDE2038" w:rsidR="00A502CE" w:rsidRPr="00866E56" w:rsidRDefault="00A502CE" w:rsidP="00495D3E">
            <w:pPr>
              <w:ind w:left="60"/>
              <w:rPr>
                <w:rFonts w:asciiTheme="minorHAnsi" w:hAnsiTheme="minorHAnsi" w:cs="Arial"/>
                <w:b/>
              </w:rPr>
            </w:pPr>
            <w:r>
              <w:rPr>
                <w:rFonts w:asciiTheme="minorHAnsi" w:hAnsiTheme="minorHAnsi" w:cs="Arial"/>
                <w:b/>
              </w:rPr>
              <w:t>Faith In Action of Western Stark County</w:t>
            </w:r>
            <w:r w:rsidRPr="00F73CAA">
              <w:rPr>
                <w:rFonts w:asciiTheme="minorHAnsi" w:hAnsiTheme="minorHAnsi" w:cs="Arial"/>
                <w:bCs/>
              </w:rPr>
              <w:t>,</w:t>
            </w:r>
            <w:r>
              <w:rPr>
                <w:rFonts w:asciiTheme="minorHAnsi" w:hAnsiTheme="minorHAnsi" w:cs="Arial"/>
                <w:b/>
              </w:rPr>
              <w:t xml:space="preserve"> </w:t>
            </w:r>
            <w:r>
              <w:rPr>
                <w:rFonts w:ascii="Calibri" w:hAnsi="Calibri" w:cs="Arial"/>
              </w:rPr>
              <w:t>to provide transportation, holiday dinners, and gift baskets for seniors, over two years</w:t>
            </w:r>
          </w:p>
        </w:tc>
        <w:tc>
          <w:tcPr>
            <w:tcW w:w="1406" w:type="dxa"/>
            <w:tcBorders>
              <w:top w:val="single" w:sz="4" w:space="0" w:color="auto"/>
              <w:left w:val="nil"/>
              <w:bottom w:val="single" w:sz="4" w:space="0" w:color="auto"/>
              <w:right w:val="single" w:sz="4" w:space="0" w:color="auto"/>
            </w:tcBorders>
            <w:shd w:val="clear" w:color="auto" w:fill="auto"/>
            <w:noWrap/>
          </w:tcPr>
          <w:p w14:paraId="4A2D31A7" w14:textId="77777777" w:rsidR="00A502CE" w:rsidRPr="007961E8" w:rsidRDefault="00A502CE" w:rsidP="00495D3E">
            <w:pPr>
              <w:jc w:val="right"/>
              <w:rPr>
                <w:rFonts w:asciiTheme="minorHAnsi" w:hAnsiTheme="minorHAnsi" w:cs="Arial"/>
                <w:color w:val="000000"/>
              </w:rPr>
            </w:pPr>
            <w:r w:rsidRPr="007961E8">
              <w:rPr>
                <w:rFonts w:asciiTheme="minorHAnsi" w:hAnsiTheme="minorHAnsi" w:cs="Arial"/>
                <w:color w:val="000000"/>
              </w:rPr>
              <w:t>$10,000</w:t>
            </w:r>
          </w:p>
        </w:tc>
      </w:tr>
      <w:tr w:rsidR="00A502CE" w14:paraId="463DAC1C" w14:textId="77777777" w:rsidTr="0049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8309" w:type="dxa"/>
            <w:shd w:val="clear" w:color="auto" w:fill="auto"/>
            <w:noWrap/>
            <w:tcMar>
              <w:left w:w="29" w:type="dxa"/>
              <w:right w:w="29" w:type="dxa"/>
            </w:tcMar>
          </w:tcPr>
          <w:p w14:paraId="72937088" w14:textId="77777777" w:rsidR="00A502CE" w:rsidRPr="00EC4E81" w:rsidRDefault="00A502CE" w:rsidP="00495D3E">
            <w:pPr>
              <w:ind w:left="150"/>
              <w:rPr>
                <w:rFonts w:asciiTheme="minorHAnsi" w:hAnsiTheme="minorHAnsi"/>
                <w:color w:val="000000" w:themeColor="text1"/>
              </w:rPr>
            </w:pPr>
            <w:r w:rsidRPr="00EC4E81">
              <w:rPr>
                <w:rFonts w:ascii="Calibri" w:hAnsi="Calibri" w:cs="Calibri"/>
                <w:b/>
                <w:bCs/>
                <w:color w:val="000000" w:themeColor="text1"/>
              </w:rPr>
              <w:t>Hartville Migrant Ministry</w:t>
            </w:r>
            <w:r w:rsidRPr="00EC4E81">
              <w:rPr>
                <w:rFonts w:ascii="Calibri" w:hAnsi="Calibri" w:cs="Calibri"/>
                <w:color w:val="000000" w:themeColor="text1"/>
              </w:rPr>
              <w:t>, to support an emergency fund to feed migrant families</w:t>
            </w:r>
          </w:p>
        </w:tc>
        <w:tc>
          <w:tcPr>
            <w:tcW w:w="1406" w:type="dxa"/>
            <w:shd w:val="clear" w:color="auto" w:fill="auto"/>
            <w:noWrap/>
          </w:tcPr>
          <w:p w14:paraId="1D50F7C3" w14:textId="77777777" w:rsidR="00A502CE" w:rsidRPr="00EC4E81" w:rsidRDefault="00A502CE" w:rsidP="00495D3E">
            <w:pPr>
              <w:jc w:val="right"/>
              <w:rPr>
                <w:rFonts w:asciiTheme="minorHAnsi" w:hAnsiTheme="minorHAnsi"/>
                <w:color w:val="000000" w:themeColor="text1"/>
              </w:rPr>
            </w:pPr>
            <w:r w:rsidRPr="00EC4E81">
              <w:rPr>
                <w:rFonts w:ascii="Calibri" w:hAnsi="Calibri" w:cs="Calibri"/>
                <w:color w:val="000000" w:themeColor="text1"/>
              </w:rPr>
              <w:t xml:space="preserve">$500 </w:t>
            </w:r>
          </w:p>
        </w:tc>
      </w:tr>
      <w:tr w:rsidR="00A502CE" w14:paraId="66EFD528" w14:textId="77777777" w:rsidTr="009D1323">
        <w:trPr>
          <w:trHeight w:val="386"/>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470097D2" w14:textId="6086C17C" w:rsidR="00A502CE" w:rsidRPr="00EC4E81" w:rsidRDefault="00A502CE" w:rsidP="00495D3E">
            <w:pPr>
              <w:ind w:left="60"/>
              <w:rPr>
                <w:rFonts w:asciiTheme="minorHAnsi" w:hAnsiTheme="minorHAnsi" w:cs="Arial"/>
                <w:b/>
                <w:color w:val="000000" w:themeColor="text1"/>
              </w:rPr>
            </w:pPr>
            <w:r w:rsidRPr="00EC4E81">
              <w:rPr>
                <w:rFonts w:ascii="Calibri" w:hAnsi="Calibri" w:cs="Calibri"/>
                <w:b/>
                <w:bCs/>
                <w:color w:val="000000" w:themeColor="text1"/>
              </w:rPr>
              <w:t>Mercy Medical Center</w:t>
            </w:r>
            <w:r w:rsidRPr="00C0333C">
              <w:rPr>
                <w:rFonts w:ascii="Calibri" w:hAnsi="Calibri" w:cs="Calibri"/>
                <w:color w:val="000000" w:themeColor="text1"/>
              </w:rPr>
              <w:t xml:space="preserve">, </w:t>
            </w:r>
            <w:r w:rsidR="00B17110">
              <w:rPr>
                <w:rFonts w:ascii="Calibri" w:hAnsi="Calibri" w:cs="Calibri"/>
                <w:color w:val="000000" w:themeColor="text1"/>
              </w:rPr>
              <w:t xml:space="preserve">to </w:t>
            </w:r>
            <w:r w:rsidRPr="00C0333C">
              <w:rPr>
                <w:rFonts w:ascii="Calibri" w:hAnsi="Calibri" w:cs="Calibri"/>
                <w:color w:val="000000" w:themeColor="text1"/>
              </w:rPr>
              <w:t>sponsor the annual Harvest Ball</w:t>
            </w:r>
          </w:p>
        </w:tc>
        <w:tc>
          <w:tcPr>
            <w:tcW w:w="1406" w:type="dxa"/>
            <w:tcBorders>
              <w:top w:val="single" w:sz="4" w:space="0" w:color="auto"/>
              <w:left w:val="nil"/>
              <w:bottom w:val="single" w:sz="4" w:space="0" w:color="auto"/>
              <w:right w:val="single" w:sz="4" w:space="0" w:color="auto"/>
            </w:tcBorders>
            <w:shd w:val="clear" w:color="auto" w:fill="auto"/>
            <w:noWrap/>
          </w:tcPr>
          <w:p w14:paraId="7CCD3178" w14:textId="77777777" w:rsidR="00A502CE" w:rsidRPr="00EC4E81" w:rsidRDefault="00A502CE" w:rsidP="00495D3E">
            <w:pPr>
              <w:jc w:val="right"/>
              <w:rPr>
                <w:rFonts w:asciiTheme="minorHAnsi" w:hAnsiTheme="minorHAnsi" w:cs="Arial"/>
                <w:color w:val="000000" w:themeColor="text1"/>
              </w:rPr>
            </w:pPr>
            <w:r w:rsidRPr="00EC4E81">
              <w:rPr>
                <w:rFonts w:ascii="Calibri" w:hAnsi="Calibri" w:cs="Calibri"/>
                <w:color w:val="000000" w:themeColor="text1"/>
              </w:rPr>
              <w:t xml:space="preserve">$4,200 </w:t>
            </w:r>
          </w:p>
        </w:tc>
      </w:tr>
      <w:tr w:rsidR="00A502CE" w14:paraId="5E0F390A" w14:textId="77777777" w:rsidTr="009D1323">
        <w:trPr>
          <w:trHeight w:val="404"/>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19D15672" w14:textId="77777777" w:rsidR="00A502CE" w:rsidRPr="00EC4E81" w:rsidRDefault="00A502CE" w:rsidP="00495D3E">
            <w:pPr>
              <w:ind w:left="60"/>
              <w:rPr>
                <w:rFonts w:asciiTheme="minorHAnsi" w:hAnsiTheme="minorHAnsi" w:cs="Arial"/>
                <w:color w:val="000000" w:themeColor="text1"/>
              </w:rPr>
            </w:pPr>
            <w:r w:rsidRPr="00EC4E81">
              <w:rPr>
                <w:rFonts w:ascii="Calibri" w:hAnsi="Calibri" w:cs="Calibri"/>
                <w:b/>
                <w:bCs/>
                <w:color w:val="000000" w:themeColor="text1"/>
              </w:rPr>
              <w:t>Pegasus Farm</w:t>
            </w:r>
            <w:r w:rsidRPr="00EC4E81">
              <w:rPr>
                <w:rFonts w:ascii="Calibri" w:hAnsi="Calibri" w:cs="Calibri"/>
                <w:color w:val="000000" w:themeColor="text1"/>
              </w:rPr>
              <w:t xml:space="preserve">, to support marketing </w:t>
            </w:r>
            <w:r>
              <w:rPr>
                <w:rFonts w:ascii="Calibri" w:hAnsi="Calibri" w:cs="Calibri"/>
                <w:color w:val="000000" w:themeColor="text1"/>
              </w:rPr>
              <w:t>for</w:t>
            </w:r>
            <w:r w:rsidRPr="00EC4E81">
              <w:rPr>
                <w:rFonts w:ascii="Calibri" w:hAnsi="Calibri" w:cs="Calibri"/>
                <w:color w:val="000000" w:themeColor="text1"/>
              </w:rPr>
              <w:t xml:space="preserve"> the Military Family Center</w:t>
            </w:r>
          </w:p>
        </w:tc>
        <w:tc>
          <w:tcPr>
            <w:tcW w:w="1406" w:type="dxa"/>
            <w:tcBorders>
              <w:top w:val="single" w:sz="4" w:space="0" w:color="auto"/>
              <w:left w:val="nil"/>
              <w:bottom w:val="single" w:sz="4" w:space="0" w:color="auto"/>
              <w:right w:val="single" w:sz="4" w:space="0" w:color="auto"/>
            </w:tcBorders>
            <w:shd w:val="clear" w:color="auto" w:fill="auto"/>
            <w:noWrap/>
          </w:tcPr>
          <w:p w14:paraId="0EEE1102" w14:textId="77777777" w:rsidR="00A502CE" w:rsidRPr="00EC4E81" w:rsidRDefault="00A502CE" w:rsidP="00495D3E">
            <w:pPr>
              <w:jc w:val="right"/>
              <w:rPr>
                <w:rFonts w:asciiTheme="minorHAnsi" w:hAnsiTheme="minorHAnsi" w:cs="Arial"/>
                <w:color w:val="000000" w:themeColor="text1"/>
              </w:rPr>
            </w:pPr>
            <w:r w:rsidRPr="00EC4E81">
              <w:rPr>
                <w:rFonts w:ascii="Calibri" w:hAnsi="Calibri" w:cs="Calibri"/>
                <w:color w:val="000000" w:themeColor="text1"/>
              </w:rPr>
              <w:t xml:space="preserve">$5,000 </w:t>
            </w:r>
          </w:p>
        </w:tc>
      </w:tr>
      <w:tr w:rsidR="00A502CE" w14:paraId="2C427A2F" w14:textId="77777777" w:rsidTr="009D1323">
        <w:trPr>
          <w:trHeight w:val="386"/>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01CEA887" w14:textId="77777777" w:rsidR="00A502CE" w:rsidRPr="00B76207" w:rsidRDefault="00A502CE" w:rsidP="00495D3E">
            <w:pPr>
              <w:ind w:left="60"/>
              <w:rPr>
                <w:rFonts w:asciiTheme="minorHAnsi" w:hAnsiTheme="minorHAnsi" w:cs="Arial"/>
                <w:color w:val="000000"/>
              </w:rPr>
            </w:pPr>
            <w:r w:rsidRPr="00FA0442">
              <w:rPr>
                <w:rFonts w:asciiTheme="minorHAnsi" w:hAnsiTheme="minorHAnsi" w:cs="Arial"/>
                <w:b/>
                <w:bCs/>
                <w:color w:val="000000"/>
              </w:rPr>
              <w:t>Peg</w:t>
            </w:r>
            <w:r>
              <w:rPr>
                <w:rFonts w:asciiTheme="minorHAnsi" w:hAnsiTheme="minorHAnsi" w:cs="Arial"/>
                <w:b/>
                <w:bCs/>
                <w:color w:val="000000"/>
              </w:rPr>
              <w:t>a</w:t>
            </w:r>
            <w:r w:rsidRPr="00FA0442">
              <w:rPr>
                <w:rFonts w:asciiTheme="minorHAnsi" w:hAnsiTheme="minorHAnsi" w:cs="Arial"/>
                <w:b/>
                <w:bCs/>
                <w:color w:val="000000"/>
              </w:rPr>
              <w:t>sus Farm</w:t>
            </w:r>
            <w:r>
              <w:rPr>
                <w:rFonts w:asciiTheme="minorHAnsi" w:hAnsiTheme="minorHAnsi" w:cs="Arial"/>
                <w:color w:val="000000"/>
              </w:rPr>
              <w:t>, to support the Military Family Center and farm irrigation system</w:t>
            </w:r>
          </w:p>
        </w:tc>
        <w:tc>
          <w:tcPr>
            <w:tcW w:w="1406" w:type="dxa"/>
            <w:tcBorders>
              <w:top w:val="single" w:sz="4" w:space="0" w:color="auto"/>
              <w:left w:val="nil"/>
              <w:bottom w:val="single" w:sz="4" w:space="0" w:color="auto"/>
              <w:right w:val="single" w:sz="4" w:space="0" w:color="auto"/>
            </w:tcBorders>
            <w:shd w:val="clear" w:color="auto" w:fill="auto"/>
            <w:noWrap/>
          </w:tcPr>
          <w:p w14:paraId="7023E62F" w14:textId="77777777" w:rsidR="00A502CE" w:rsidRPr="007961E8" w:rsidRDefault="00A502CE" w:rsidP="00495D3E">
            <w:pPr>
              <w:jc w:val="right"/>
              <w:rPr>
                <w:rFonts w:asciiTheme="minorHAnsi" w:hAnsiTheme="minorHAnsi" w:cs="Arial"/>
                <w:color w:val="000000"/>
              </w:rPr>
            </w:pPr>
            <w:r w:rsidRPr="007961E8">
              <w:rPr>
                <w:rFonts w:asciiTheme="minorHAnsi" w:hAnsiTheme="minorHAnsi" w:cs="Arial"/>
                <w:color w:val="000000"/>
              </w:rPr>
              <w:t>$36,000</w:t>
            </w:r>
          </w:p>
        </w:tc>
      </w:tr>
      <w:tr w:rsidR="00A502CE" w14:paraId="38C0142A" w14:textId="77777777" w:rsidTr="00495D3E">
        <w:trPr>
          <w:trHeight w:val="432"/>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0D563737" w14:textId="2CB99448" w:rsidR="00A502CE" w:rsidRPr="00B76207" w:rsidRDefault="00A502CE">
            <w:pPr>
              <w:ind w:left="60"/>
              <w:rPr>
                <w:rFonts w:asciiTheme="minorHAnsi" w:hAnsiTheme="minorHAnsi" w:cs="Arial"/>
                <w:color w:val="000000"/>
              </w:rPr>
            </w:pPr>
            <w:r w:rsidRPr="00F73CAA">
              <w:rPr>
                <w:rFonts w:asciiTheme="minorHAnsi" w:hAnsiTheme="minorHAnsi" w:cs="Arial"/>
                <w:b/>
                <w:bCs/>
                <w:color w:val="000000"/>
              </w:rPr>
              <w:t>Stark County Hunger Task Force</w:t>
            </w:r>
            <w:r>
              <w:rPr>
                <w:rFonts w:asciiTheme="minorHAnsi" w:hAnsiTheme="minorHAnsi" w:cs="Arial"/>
                <w:color w:val="000000"/>
              </w:rPr>
              <w:t>, to support</w:t>
            </w:r>
            <w:r w:rsidR="00B17110">
              <w:rPr>
                <w:rFonts w:asciiTheme="minorHAnsi" w:hAnsiTheme="minorHAnsi" w:cs="Arial"/>
                <w:color w:val="000000"/>
              </w:rPr>
              <w:t xml:space="preserve"> operations, along with</w:t>
            </w:r>
            <w:r>
              <w:rPr>
                <w:rFonts w:asciiTheme="minorHAnsi" w:hAnsiTheme="minorHAnsi" w:cs="Arial"/>
                <w:color w:val="000000"/>
              </w:rPr>
              <w:t xml:space="preserve"> the purchase of a fresh produce cooler</w:t>
            </w:r>
          </w:p>
        </w:tc>
        <w:tc>
          <w:tcPr>
            <w:tcW w:w="1406" w:type="dxa"/>
            <w:tcBorders>
              <w:top w:val="single" w:sz="4" w:space="0" w:color="auto"/>
              <w:left w:val="nil"/>
              <w:bottom w:val="single" w:sz="4" w:space="0" w:color="auto"/>
              <w:right w:val="single" w:sz="4" w:space="0" w:color="auto"/>
            </w:tcBorders>
            <w:shd w:val="clear" w:color="auto" w:fill="auto"/>
            <w:noWrap/>
          </w:tcPr>
          <w:p w14:paraId="3F91002A" w14:textId="77777777" w:rsidR="00A502CE" w:rsidRPr="007961E8" w:rsidRDefault="00A502CE" w:rsidP="00495D3E">
            <w:pPr>
              <w:jc w:val="right"/>
              <w:rPr>
                <w:rFonts w:asciiTheme="minorHAnsi" w:hAnsiTheme="minorHAnsi" w:cs="Arial"/>
                <w:color w:val="000000"/>
              </w:rPr>
            </w:pPr>
            <w:r w:rsidRPr="007961E8">
              <w:rPr>
                <w:rFonts w:asciiTheme="minorHAnsi" w:hAnsiTheme="minorHAnsi" w:cs="Arial"/>
                <w:color w:val="000000"/>
              </w:rPr>
              <w:t>$10,000</w:t>
            </w:r>
          </w:p>
        </w:tc>
      </w:tr>
    </w:tbl>
    <w:p w14:paraId="1092A737" w14:textId="77777777" w:rsidR="00A502CE" w:rsidRPr="00B00511" w:rsidRDefault="00A502CE" w:rsidP="00A502CE">
      <w:pPr>
        <w:rPr>
          <w:rFonts w:asciiTheme="minorHAnsi" w:hAnsiTheme="minorHAnsi"/>
        </w:rPr>
      </w:pPr>
    </w:p>
    <w:p w14:paraId="366DA77E" w14:textId="0571C534" w:rsidR="00B473A3" w:rsidRDefault="006D3438" w:rsidP="009A79AA">
      <w:pPr>
        <w:spacing w:before="120" w:after="120"/>
        <w:rPr>
          <w:rFonts w:asciiTheme="minorHAnsi" w:hAnsiTheme="minorHAnsi"/>
        </w:rPr>
      </w:pPr>
      <w:r w:rsidRPr="00351377">
        <w:rPr>
          <w:rFonts w:asciiTheme="minorHAnsi" w:hAnsiTheme="minorHAnsi"/>
        </w:rPr>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34175586" w:rsidR="00DF6B11" w:rsidRDefault="00A06AFF" w:rsidP="000661CC">
      <w:pPr>
        <w:rPr>
          <w:rFonts w:asciiTheme="minorHAnsi" w:hAnsiTheme="minorHAnsi"/>
          <w:b/>
        </w:rPr>
      </w:pPr>
      <w:r w:rsidRPr="00351377">
        <w:rPr>
          <w:rFonts w:asciiTheme="minorHAnsi" w:hAnsiTheme="minorHAnsi"/>
        </w:rPr>
        <w:t xml:space="preserve">The Sisters of Charity Foundation of Canton offers four grant cycles each year. </w:t>
      </w:r>
      <w:r w:rsidR="0067216D">
        <w:rPr>
          <w:rFonts w:asciiTheme="minorHAnsi" w:hAnsiTheme="minorHAnsi"/>
        </w:rPr>
        <w:t>I</w:t>
      </w:r>
      <w:r w:rsidR="006D3438" w:rsidRPr="00351377">
        <w:rPr>
          <w:rFonts w:asciiTheme="minorHAnsi" w:hAnsiTheme="minorHAnsi"/>
        </w:rPr>
        <w:t>nformation on the</w:t>
      </w:r>
      <w:r w:rsidR="00E74E6C" w:rsidRPr="00351377">
        <w:rPr>
          <w:rFonts w:asciiTheme="minorHAnsi" w:hAnsiTheme="minorHAnsi"/>
        </w:rPr>
        <w:t xml:space="preserve"> grant </w:t>
      </w:r>
      <w:r w:rsidR="006D3438" w:rsidRPr="00351377">
        <w:rPr>
          <w:rFonts w:asciiTheme="minorHAnsi" w:hAnsiTheme="minorHAnsi"/>
        </w:rPr>
        <w:t>application process</w:t>
      </w:r>
      <w:r w:rsidR="00563751" w:rsidRPr="00351377">
        <w:rPr>
          <w:rFonts w:asciiTheme="minorHAnsi" w:hAnsiTheme="minorHAnsi"/>
        </w:rPr>
        <w:t xml:space="preserve"> is available at</w:t>
      </w:r>
      <w:r w:rsidR="006D3438" w:rsidRPr="00351377">
        <w:rPr>
          <w:rFonts w:asciiTheme="minorHAnsi" w:hAnsiTheme="minorHAnsi"/>
        </w:rPr>
        <w:t xml:space="preserve"> </w:t>
      </w:r>
      <w:hyperlink r:id="rId9" w:history="1">
        <w:r w:rsidR="006D3438" w:rsidRPr="00351377">
          <w:rPr>
            <w:rStyle w:val="Hyperlink"/>
            <w:rFonts w:asciiTheme="minorHAnsi" w:hAnsiTheme="minorHAnsi"/>
            <w:b/>
            <w:color w:val="000000"/>
            <w:u w:val="none"/>
          </w:rPr>
          <w:t>www.scfcanton.org</w:t>
        </w:r>
      </w:hyperlink>
      <w:r w:rsidR="006D3438" w:rsidRPr="00871DCF">
        <w:rPr>
          <w:rFonts w:asciiTheme="minorHAnsi" w:hAnsiTheme="minorHAnsi"/>
          <w:b/>
        </w:rPr>
        <w:t xml:space="preserve">  </w:t>
      </w:r>
    </w:p>
    <w:p w14:paraId="7A7D7B91" w14:textId="77777777" w:rsidR="00813F50" w:rsidRPr="00871DCF" w:rsidRDefault="00813F50" w:rsidP="000661CC">
      <w:pPr>
        <w:rPr>
          <w:rFonts w:asciiTheme="minorHAnsi" w:hAnsiTheme="minorHAnsi"/>
        </w:rPr>
      </w:pPr>
    </w:p>
    <w:p w14:paraId="3AFA7006" w14:textId="77777777" w:rsidR="00843EAD" w:rsidRPr="00871DCF" w:rsidRDefault="006D3438" w:rsidP="000661CC">
      <w:pPr>
        <w:rPr>
          <w:rFonts w:asciiTheme="minorHAnsi" w:hAnsiTheme="minorHAnsi"/>
          <w:b/>
        </w:rPr>
      </w:pPr>
      <w:r w:rsidRPr="00871DCF">
        <w:rPr>
          <w:rFonts w:asciiTheme="minorHAnsi" w:hAnsiTheme="minorHAnsi"/>
          <w:b/>
        </w:rPr>
        <w:t>- END -</w:t>
      </w:r>
    </w:p>
    <w:sectPr w:rsidR="00843EAD" w:rsidRPr="00871DCF" w:rsidSect="00105955">
      <w:headerReference w:type="default" r:id="rId10"/>
      <w:pgSz w:w="12240" w:h="15840"/>
      <w:pgMar w:top="230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0527" w14:textId="77777777" w:rsidR="00052B7A" w:rsidRDefault="00052B7A">
      <w:r>
        <w:separator/>
      </w:r>
    </w:p>
  </w:endnote>
  <w:endnote w:type="continuationSeparator" w:id="0">
    <w:p w14:paraId="65D9F599" w14:textId="77777777" w:rsidR="00052B7A" w:rsidRDefault="0005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360E" w14:textId="77777777" w:rsidR="00052B7A" w:rsidRDefault="00052B7A">
      <w:r>
        <w:separator/>
      </w:r>
    </w:p>
  </w:footnote>
  <w:footnote w:type="continuationSeparator" w:id="0">
    <w:p w14:paraId="25325C25" w14:textId="77777777" w:rsidR="00052B7A" w:rsidRDefault="0005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C216" w14:textId="577709D2" w:rsidR="003F2E65" w:rsidRDefault="003F2E65" w:rsidP="00B352E8">
    <w:pPr>
      <w:pStyle w:val="Header"/>
      <w:jc w:val="center"/>
    </w:pPr>
    <w:r>
      <w:rPr>
        <w:noProof/>
      </w:rPr>
      <w:drawing>
        <wp:inline distT="0" distB="0" distL="0" distR="0" wp14:anchorId="0CC0A196" wp14:editId="55039CA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1">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3C07B614" w14:textId="6EC9AC63" w:rsidR="00B352E8" w:rsidRDefault="00B352E8" w:rsidP="00B352E8">
    <w:pPr>
      <w:pStyle w:val="Header"/>
      <w:jc w:val="center"/>
    </w:pPr>
  </w:p>
  <w:p w14:paraId="5B6E99EA" w14:textId="069DB678" w:rsidR="00633E1A" w:rsidRDefault="00633E1A" w:rsidP="003F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5"/>
  </w:num>
  <w:num w:numId="5">
    <w:abstractNumId w:val="20"/>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0188B"/>
    <w:rsid w:val="00011F67"/>
    <w:rsid w:val="000137A9"/>
    <w:rsid w:val="0001503C"/>
    <w:rsid w:val="0001761F"/>
    <w:rsid w:val="00017636"/>
    <w:rsid w:val="0001771D"/>
    <w:rsid w:val="000205C5"/>
    <w:rsid w:val="0002149A"/>
    <w:rsid w:val="000231E0"/>
    <w:rsid w:val="00024FB1"/>
    <w:rsid w:val="00027BCF"/>
    <w:rsid w:val="000354A5"/>
    <w:rsid w:val="00037C6C"/>
    <w:rsid w:val="0004359D"/>
    <w:rsid w:val="00052B7A"/>
    <w:rsid w:val="0005339D"/>
    <w:rsid w:val="00054ED7"/>
    <w:rsid w:val="00054FF1"/>
    <w:rsid w:val="000556E4"/>
    <w:rsid w:val="00056B4A"/>
    <w:rsid w:val="000570CE"/>
    <w:rsid w:val="000605E1"/>
    <w:rsid w:val="0006184E"/>
    <w:rsid w:val="00064A76"/>
    <w:rsid w:val="000661CC"/>
    <w:rsid w:val="00067A8B"/>
    <w:rsid w:val="00075478"/>
    <w:rsid w:val="0008179A"/>
    <w:rsid w:val="00084769"/>
    <w:rsid w:val="000856FE"/>
    <w:rsid w:val="00085D7C"/>
    <w:rsid w:val="000870CB"/>
    <w:rsid w:val="0009091C"/>
    <w:rsid w:val="00094F70"/>
    <w:rsid w:val="000A4880"/>
    <w:rsid w:val="000A5DE6"/>
    <w:rsid w:val="000B0CBE"/>
    <w:rsid w:val="000B7DE1"/>
    <w:rsid w:val="000C13A2"/>
    <w:rsid w:val="000C2981"/>
    <w:rsid w:val="000C38AB"/>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E0D"/>
    <w:rsid w:val="001161EB"/>
    <w:rsid w:val="001240E8"/>
    <w:rsid w:val="00125487"/>
    <w:rsid w:val="00125F51"/>
    <w:rsid w:val="00133C9B"/>
    <w:rsid w:val="0013406F"/>
    <w:rsid w:val="001408C9"/>
    <w:rsid w:val="0014155D"/>
    <w:rsid w:val="00145A75"/>
    <w:rsid w:val="001503E3"/>
    <w:rsid w:val="0015786D"/>
    <w:rsid w:val="00157ED6"/>
    <w:rsid w:val="00160137"/>
    <w:rsid w:val="00165CE7"/>
    <w:rsid w:val="0017575A"/>
    <w:rsid w:val="00177536"/>
    <w:rsid w:val="00177AA6"/>
    <w:rsid w:val="001812F2"/>
    <w:rsid w:val="00184C9B"/>
    <w:rsid w:val="00186603"/>
    <w:rsid w:val="00191D60"/>
    <w:rsid w:val="00192DEA"/>
    <w:rsid w:val="00196470"/>
    <w:rsid w:val="001A12F5"/>
    <w:rsid w:val="001A771A"/>
    <w:rsid w:val="001B77F4"/>
    <w:rsid w:val="001C1292"/>
    <w:rsid w:val="001D32D0"/>
    <w:rsid w:val="001D6E75"/>
    <w:rsid w:val="001E53E3"/>
    <w:rsid w:val="001F1715"/>
    <w:rsid w:val="001F491C"/>
    <w:rsid w:val="001F6059"/>
    <w:rsid w:val="00200669"/>
    <w:rsid w:val="002050B4"/>
    <w:rsid w:val="002067AA"/>
    <w:rsid w:val="00207AD2"/>
    <w:rsid w:val="00211520"/>
    <w:rsid w:val="00215FEF"/>
    <w:rsid w:val="00217B81"/>
    <w:rsid w:val="00220F5C"/>
    <w:rsid w:val="002311D9"/>
    <w:rsid w:val="002321F4"/>
    <w:rsid w:val="00233E91"/>
    <w:rsid w:val="00236942"/>
    <w:rsid w:val="00237DEA"/>
    <w:rsid w:val="002406E3"/>
    <w:rsid w:val="0024165A"/>
    <w:rsid w:val="002421BA"/>
    <w:rsid w:val="00244973"/>
    <w:rsid w:val="00245330"/>
    <w:rsid w:val="00246D72"/>
    <w:rsid w:val="00247351"/>
    <w:rsid w:val="002560EC"/>
    <w:rsid w:val="0026274F"/>
    <w:rsid w:val="002637BC"/>
    <w:rsid w:val="00270808"/>
    <w:rsid w:val="002762DD"/>
    <w:rsid w:val="00284A5D"/>
    <w:rsid w:val="00286CD2"/>
    <w:rsid w:val="0028743E"/>
    <w:rsid w:val="002A1DFD"/>
    <w:rsid w:val="002A6080"/>
    <w:rsid w:val="002B030A"/>
    <w:rsid w:val="002B2091"/>
    <w:rsid w:val="002B450E"/>
    <w:rsid w:val="002B5836"/>
    <w:rsid w:val="002C0A19"/>
    <w:rsid w:val="002C0C6E"/>
    <w:rsid w:val="002C614A"/>
    <w:rsid w:val="002D171B"/>
    <w:rsid w:val="002D4BA8"/>
    <w:rsid w:val="002E2FF4"/>
    <w:rsid w:val="002E59FE"/>
    <w:rsid w:val="002F5134"/>
    <w:rsid w:val="002F75ED"/>
    <w:rsid w:val="0030273D"/>
    <w:rsid w:val="00304142"/>
    <w:rsid w:val="0030617E"/>
    <w:rsid w:val="003078D0"/>
    <w:rsid w:val="00316279"/>
    <w:rsid w:val="00320337"/>
    <w:rsid w:val="003203F6"/>
    <w:rsid w:val="00320DE3"/>
    <w:rsid w:val="003213D5"/>
    <w:rsid w:val="0033014D"/>
    <w:rsid w:val="00330E59"/>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96B64"/>
    <w:rsid w:val="003A0427"/>
    <w:rsid w:val="003A2A2C"/>
    <w:rsid w:val="003A4B2E"/>
    <w:rsid w:val="003B4367"/>
    <w:rsid w:val="003B44EA"/>
    <w:rsid w:val="003B4BA9"/>
    <w:rsid w:val="003B5BF1"/>
    <w:rsid w:val="003C00F4"/>
    <w:rsid w:val="003C6914"/>
    <w:rsid w:val="003D2FA4"/>
    <w:rsid w:val="003D405A"/>
    <w:rsid w:val="003F2E65"/>
    <w:rsid w:val="003F5EBF"/>
    <w:rsid w:val="003F7A7F"/>
    <w:rsid w:val="00400A34"/>
    <w:rsid w:val="00403200"/>
    <w:rsid w:val="00412980"/>
    <w:rsid w:val="00415727"/>
    <w:rsid w:val="00417950"/>
    <w:rsid w:val="00421C47"/>
    <w:rsid w:val="00427A0D"/>
    <w:rsid w:val="004323DD"/>
    <w:rsid w:val="00441320"/>
    <w:rsid w:val="004443EA"/>
    <w:rsid w:val="00446BB8"/>
    <w:rsid w:val="00447FAF"/>
    <w:rsid w:val="00456D28"/>
    <w:rsid w:val="00460684"/>
    <w:rsid w:val="004608E3"/>
    <w:rsid w:val="00462DE8"/>
    <w:rsid w:val="00462DF7"/>
    <w:rsid w:val="00466599"/>
    <w:rsid w:val="00466B77"/>
    <w:rsid w:val="00480295"/>
    <w:rsid w:val="00481205"/>
    <w:rsid w:val="004817EC"/>
    <w:rsid w:val="00485525"/>
    <w:rsid w:val="004859EC"/>
    <w:rsid w:val="0049004D"/>
    <w:rsid w:val="004A43F5"/>
    <w:rsid w:val="004A5DB9"/>
    <w:rsid w:val="004B0743"/>
    <w:rsid w:val="004B0796"/>
    <w:rsid w:val="004B5791"/>
    <w:rsid w:val="004C73CC"/>
    <w:rsid w:val="004D0512"/>
    <w:rsid w:val="004D23FE"/>
    <w:rsid w:val="004D2DAD"/>
    <w:rsid w:val="004D467D"/>
    <w:rsid w:val="004D4EC4"/>
    <w:rsid w:val="004D52BC"/>
    <w:rsid w:val="004E3003"/>
    <w:rsid w:val="004E6E56"/>
    <w:rsid w:val="004F5B4D"/>
    <w:rsid w:val="004F5E78"/>
    <w:rsid w:val="0050309D"/>
    <w:rsid w:val="005116FE"/>
    <w:rsid w:val="00517A8B"/>
    <w:rsid w:val="00521AB3"/>
    <w:rsid w:val="00522D03"/>
    <w:rsid w:val="00524C26"/>
    <w:rsid w:val="005272AB"/>
    <w:rsid w:val="005335C0"/>
    <w:rsid w:val="0053491E"/>
    <w:rsid w:val="00537709"/>
    <w:rsid w:val="0054044A"/>
    <w:rsid w:val="00554E7A"/>
    <w:rsid w:val="00560E91"/>
    <w:rsid w:val="00563311"/>
    <w:rsid w:val="00563751"/>
    <w:rsid w:val="00565F78"/>
    <w:rsid w:val="005674AD"/>
    <w:rsid w:val="00567716"/>
    <w:rsid w:val="00575474"/>
    <w:rsid w:val="00580C4B"/>
    <w:rsid w:val="00584677"/>
    <w:rsid w:val="00592300"/>
    <w:rsid w:val="00593430"/>
    <w:rsid w:val="00595153"/>
    <w:rsid w:val="00596955"/>
    <w:rsid w:val="005A1B7C"/>
    <w:rsid w:val="005A4EC8"/>
    <w:rsid w:val="005B1DD9"/>
    <w:rsid w:val="005B4521"/>
    <w:rsid w:val="005B4B7B"/>
    <w:rsid w:val="005B5953"/>
    <w:rsid w:val="005C268E"/>
    <w:rsid w:val="005E0DAD"/>
    <w:rsid w:val="005E279F"/>
    <w:rsid w:val="005E3786"/>
    <w:rsid w:val="005E39CC"/>
    <w:rsid w:val="005E4E73"/>
    <w:rsid w:val="005E6CCF"/>
    <w:rsid w:val="005F1602"/>
    <w:rsid w:val="005F1B1B"/>
    <w:rsid w:val="005F7006"/>
    <w:rsid w:val="005F7D9A"/>
    <w:rsid w:val="00604F4D"/>
    <w:rsid w:val="00605A8E"/>
    <w:rsid w:val="00610208"/>
    <w:rsid w:val="00617ADE"/>
    <w:rsid w:val="00622931"/>
    <w:rsid w:val="0062401B"/>
    <w:rsid w:val="0063304D"/>
    <w:rsid w:val="00633E1A"/>
    <w:rsid w:val="00641563"/>
    <w:rsid w:val="00647F55"/>
    <w:rsid w:val="00660DD4"/>
    <w:rsid w:val="00662310"/>
    <w:rsid w:val="0067216D"/>
    <w:rsid w:val="00675326"/>
    <w:rsid w:val="006771D0"/>
    <w:rsid w:val="00677917"/>
    <w:rsid w:val="00680FB1"/>
    <w:rsid w:val="00683060"/>
    <w:rsid w:val="00685F6B"/>
    <w:rsid w:val="00696B96"/>
    <w:rsid w:val="006A1499"/>
    <w:rsid w:val="006A1E17"/>
    <w:rsid w:val="006A1FA9"/>
    <w:rsid w:val="006B25DF"/>
    <w:rsid w:val="006B2C93"/>
    <w:rsid w:val="006B309A"/>
    <w:rsid w:val="006B7E52"/>
    <w:rsid w:val="006C0FB0"/>
    <w:rsid w:val="006C7183"/>
    <w:rsid w:val="006C7472"/>
    <w:rsid w:val="006C7FB6"/>
    <w:rsid w:val="006D3438"/>
    <w:rsid w:val="006D4BA1"/>
    <w:rsid w:val="006D62C2"/>
    <w:rsid w:val="006E09E9"/>
    <w:rsid w:val="006E56C4"/>
    <w:rsid w:val="006E6518"/>
    <w:rsid w:val="007032B4"/>
    <w:rsid w:val="00705FEB"/>
    <w:rsid w:val="00707A44"/>
    <w:rsid w:val="00720FF3"/>
    <w:rsid w:val="0072459C"/>
    <w:rsid w:val="00727984"/>
    <w:rsid w:val="007359C3"/>
    <w:rsid w:val="00736ED9"/>
    <w:rsid w:val="0074280A"/>
    <w:rsid w:val="00754639"/>
    <w:rsid w:val="00756FB5"/>
    <w:rsid w:val="007625B3"/>
    <w:rsid w:val="00762C12"/>
    <w:rsid w:val="00772430"/>
    <w:rsid w:val="00774863"/>
    <w:rsid w:val="0077696A"/>
    <w:rsid w:val="0077737C"/>
    <w:rsid w:val="007837EB"/>
    <w:rsid w:val="00784261"/>
    <w:rsid w:val="00793AD1"/>
    <w:rsid w:val="00793E19"/>
    <w:rsid w:val="00794BCB"/>
    <w:rsid w:val="00796171"/>
    <w:rsid w:val="007961E8"/>
    <w:rsid w:val="00797D25"/>
    <w:rsid w:val="007A1F83"/>
    <w:rsid w:val="007A72FD"/>
    <w:rsid w:val="007B642D"/>
    <w:rsid w:val="007B64B3"/>
    <w:rsid w:val="007B6C87"/>
    <w:rsid w:val="007C5975"/>
    <w:rsid w:val="007C5AD0"/>
    <w:rsid w:val="007D5171"/>
    <w:rsid w:val="007D64B2"/>
    <w:rsid w:val="007E1BE9"/>
    <w:rsid w:val="007E2253"/>
    <w:rsid w:val="007E59C6"/>
    <w:rsid w:val="007E658D"/>
    <w:rsid w:val="007F04BA"/>
    <w:rsid w:val="007F19D2"/>
    <w:rsid w:val="007F1DF8"/>
    <w:rsid w:val="007F1EFE"/>
    <w:rsid w:val="007F3C40"/>
    <w:rsid w:val="007F46F2"/>
    <w:rsid w:val="007F6176"/>
    <w:rsid w:val="008113B7"/>
    <w:rsid w:val="00811E76"/>
    <w:rsid w:val="00813F50"/>
    <w:rsid w:val="0081528A"/>
    <w:rsid w:val="00820209"/>
    <w:rsid w:val="008232E8"/>
    <w:rsid w:val="008240F6"/>
    <w:rsid w:val="008262B6"/>
    <w:rsid w:val="008271A2"/>
    <w:rsid w:val="008271DB"/>
    <w:rsid w:val="0082733F"/>
    <w:rsid w:val="00827412"/>
    <w:rsid w:val="00832367"/>
    <w:rsid w:val="00833842"/>
    <w:rsid w:val="00836E25"/>
    <w:rsid w:val="00840593"/>
    <w:rsid w:val="00842389"/>
    <w:rsid w:val="00842B74"/>
    <w:rsid w:val="00843EAD"/>
    <w:rsid w:val="00844539"/>
    <w:rsid w:val="008450BE"/>
    <w:rsid w:val="00851089"/>
    <w:rsid w:val="00852E7A"/>
    <w:rsid w:val="00853A6F"/>
    <w:rsid w:val="00857076"/>
    <w:rsid w:val="00862F5B"/>
    <w:rsid w:val="00866DEE"/>
    <w:rsid w:val="00866E56"/>
    <w:rsid w:val="00871DCF"/>
    <w:rsid w:val="008742B7"/>
    <w:rsid w:val="008829B7"/>
    <w:rsid w:val="0088465B"/>
    <w:rsid w:val="008850B0"/>
    <w:rsid w:val="008870BB"/>
    <w:rsid w:val="008A1708"/>
    <w:rsid w:val="008A26DF"/>
    <w:rsid w:val="008A2B2A"/>
    <w:rsid w:val="008A7902"/>
    <w:rsid w:val="008B29D7"/>
    <w:rsid w:val="008B50E4"/>
    <w:rsid w:val="008B743C"/>
    <w:rsid w:val="008C3C79"/>
    <w:rsid w:val="008D01CB"/>
    <w:rsid w:val="008D1BF1"/>
    <w:rsid w:val="008D1D19"/>
    <w:rsid w:val="008D4374"/>
    <w:rsid w:val="008D6CC5"/>
    <w:rsid w:val="008D7C1C"/>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FCB"/>
    <w:rsid w:val="00983CBA"/>
    <w:rsid w:val="0099331B"/>
    <w:rsid w:val="00997901"/>
    <w:rsid w:val="00997D7C"/>
    <w:rsid w:val="009A1DEB"/>
    <w:rsid w:val="009A3396"/>
    <w:rsid w:val="009A6A1F"/>
    <w:rsid w:val="009A6F47"/>
    <w:rsid w:val="009A79AA"/>
    <w:rsid w:val="009B0F7F"/>
    <w:rsid w:val="009B15A5"/>
    <w:rsid w:val="009B1FBD"/>
    <w:rsid w:val="009B2A27"/>
    <w:rsid w:val="009B4770"/>
    <w:rsid w:val="009B5CFE"/>
    <w:rsid w:val="009C52E5"/>
    <w:rsid w:val="009C5E5D"/>
    <w:rsid w:val="009C762E"/>
    <w:rsid w:val="009C7BDB"/>
    <w:rsid w:val="009D0371"/>
    <w:rsid w:val="009D1323"/>
    <w:rsid w:val="009D2649"/>
    <w:rsid w:val="009D30E0"/>
    <w:rsid w:val="009D7D68"/>
    <w:rsid w:val="009E1DC5"/>
    <w:rsid w:val="009E3AE1"/>
    <w:rsid w:val="009F1279"/>
    <w:rsid w:val="009F1E84"/>
    <w:rsid w:val="009F5C5C"/>
    <w:rsid w:val="009F7892"/>
    <w:rsid w:val="00A01C8C"/>
    <w:rsid w:val="00A01E0E"/>
    <w:rsid w:val="00A06AFF"/>
    <w:rsid w:val="00A1025C"/>
    <w:rsid w:val="00A1561B"/>
    <w:rsid w:val="00A21631"/>
    <w:rsid w:val="00A23511"/>
    <w:rsid w:val="00A25EFC"/>
    <w:rsid w:val="00A2742F"/>
    <w:rsid w:val="00A30428"/>
    <w:rsid w:val="00A42F99"/>
    <w:rsid w:val="00A43CE7"/>
    <w:rsid w:val="00A44BAB"/>
    <w:rsid w:val="00A451AF"/>
    <w:rsid w:val="00A502CE"/>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F06"/>
    <w:rsid w:val="00AA63D0"/>
    <w:rsid w:val="00AB3BD7"/>
    <w:rsid w:val="00AC19ED"/>
    <w:rsid w:val="00AC2380"/>
    <w:rsid w:val="00AC2BD4"/>
    <w:rsid w:val="00AC3236"/>
    <w:rsid w:val="00AE0EC2"/>
    <w:rsid w:val="00AE23C8"/>
    <w:rsid w:val="00AE4E22"/>
    <w:rsid w:val="00AF0ABF"/>
    <w:rsid w:val="00AF1E4C"/>
    <w:rsid w:val="00AF40C1"/>
    <w:rsid w:val="00AF5C6C"/>
    <w:rsid w:val="00B00511"/>
    <w:rsid w:val="00B1100D"/>
    <w:rsid w:val="00B120A2"/>
    <w:rsid w:val="00B12F8C"/>
    <w:rsid w:val="00B17110"/>
    <w:rsid w:val="00B21B2B"/>
    <w:rsid w:val="00B242C0"/>
    <w:rsid w:val="00B321A0"/>
    <w:rsid w:val="00B33BF2"/>
    <w:rsid w:val="00B3427D"/>
    <w:rsid w:val="00B352E8"/>
    <w:rsid w:val="00B35449"/>
    <w:rsid w:val="00B36218"/>
    <w:rsid w:val="00B46697"/>
    <w:rsid w:val="00B473A3"/>
    <w:rsid w:val="00B5368D"/>
    <w:rsid w:val="00B60877"/>
    <w:rsid w:val="00B61050"/>
    <w:rsid w:val="00B62677"/>
    <w:rsid w:val="00B6777C"/>
    <w:rsid w:val="00B67A66"/>
    <w:rsid w:val="00B67E61"/>
    <w:rsid w:val="00B70D4F"/>
    <w:rsid w:val="00B73358"/>
    <w:rsid w:val="00B76207"/>
    <w:rsid w:val="00B82677"/>
    <w:rsid w:val="00B8395F"/>
    <w:rsid w:val="00B90A7F"/>
    <w:rsid w:val="00B9226E"/>
    <w:rsid w:val="00BA2013"/>
    <w:rsid w:val="00BA2621"/>
    <w:rsid w:val="00BA41D2"/>
    <w:rsid w:val="00BA5309"/>
    <w:rsid w:val="00BA5AC1"/>
    <w:rsid w:val="00BA660C"/>
    <w:rsid w:val="00BB0EE4"/>
    <w:rsid w:val="00BB129E"/>
    <w:rsid w:val="00BB1810"/>
    <w:rsid w:val="00BB2DDF"/>
    <w:rsid w:val="00BC2899"/>
    <w:rsid w:val="00BC77C7"/>
    <w:rsid w:val="00BC7BBF"/>
    <w:rsid w:val="00BD3DF4"/>
    <w:rsid w:val="00BD4077"/>
    <w:rsid w:val="00BD43EF"/>
    <w:rsid w:val="00BD7CB1"/>
    <w:rsid w:val="00BE6BFC"/>
    <w:rsid w:val="00BF6147"/>
    <w:rsid w:val="00BF713A"/>
    <w:rsid w:val="00C0333C"/>
    <w:rsid w:val="00C0427E"/>
    <w:rsid w:val="00C07FC7"/>
    <w:rsid w:val="00C21715"/>
    <w:rsid w:val="00C30133"/>
    <w:rsid w:val="00C33FCD"/>
    <w:rsid w:val="00C46309"/>
    <w:rsid w:val="00C46A39"/>
    <w:rsid w:val="00C5274A"/>
    <w:rsid w:val="00C563AC"/>
    <w:rsid w:val="00C57CB1"/>
    <w:rsid w:val="00C61232"/>
    <w:rsid w:val="00C6256D"/>
    <w:rsid w:val="00C6310C"/>
    <w:rsid w:val="00C6389B"/>
    <w:rsid w:val="00C63E03"/>
    <w:rsid w:val="00C64375"/>
    <w:rsid w:val="00C64B9F"/>
    <w:rsid w:val="00C66813"/>
    <w:rsid w:val="00C7680D"/>
    <w:rsid w:val="00C90ADF"/>
    <w:rsid w:val="00C91587"/>
    <w:rsid w:val="00C93178"/>
    <w:rsid w:val="00C955A6"/>
    <w:rsid w:val="00C97D21"/>
    <w:rsid w:val="00CA00D0"/>
    <w:rsid w:val="00CA0D0E"/>
    <w:rsid w:val="00CA3662"/>
    <w:rsid w:val="00CB2EE6"/>
    <w:rsid w:val="00CB35CF"/>
    <w:rsid w:val="00CB3ACA"/>
    <w:rsid w:val="00CB4A43"/>
    <w:rsid w:val="00CB5315"/>
    <w:rsid w:val="00CB64C7"/>
    <w:rsid w:val="00CB6BBF"/>
    <w:rsid w:val="00CC297B"/>
    <w:rsid w:val="00CC5D65"/>
    <w:rsid w:val="00CC6EB9"/>
    <w:rsid w:val="00CD6D27"/>
    <w:rsid w:val="00CD7C70"/>
    <w:rsid w:val="00CD7F5B"/>
    <w:rsid w:val="00CE0349"/>
    <w:rsid w:val="00CE333E"/>
    <w:rsid w:val="00CE38F7"/>
    <w:rsid w:val="00CE60D8"/>
    <w:rsid w:val="00CF4271"/>
    <w:rsid w:val="00D04083"/>
    <w:rsid w:val="00D075B9"/>
    <w:rsid w:val="00D118F7"/>
    <w:rsid w:val="00D13649"/>
    <w:rsid w:val="00D14C51"/>
    <w:rsid w:val="00D152CC"/>
    <w:rsid w:val="00D1704C"/>
    <w:rsid w:val="00D2037F"/>
    <w:rsid w:val="00D2757B"/>
    <w:rsid w:val="00D3722E"/>
    <w:rsid w:val="00D40489"/>
    <w:rsid w:val="00D435B3"/>
    <w:rsid w:val="00D479F6"/>
    <w:rsid w:val="00D515CF"/>
    <w:rsid w:val="00D53281"/>
    <w:rsid w:val="00D53E95"/>
    <w:rsid w:val="00D54C6E"/>
    <w:rsid w:val="00D60CF7"/>
    <w:rsid w:val="00D623D2"/>
    <w:rsid w:val="00D67EDC"/>
    <w:rsid w:val="00D706AB"/>
    <w:rsid w:val="00D73B23"/>
    <w:rsid w:val="00D7500C"/>
    <w:rsid w:val="00D8060E"/>
    <w:rsid w:val="00D82144"/>
    <w:rsid w:val="00D8374F"/>
    <w:rsid w:val="00D84511"/>
    <w:rsid w:val="00D9022F"/>
    <w:rsid w:val="00D9044D"/>
    <w:rsid w:val="00D90F02"/>
    <w:rsid w:val="00D95C76"/>
    <w:rsid w:val="00DA370F"/>
    <w:rsid w:val="00DA5C6E"/>
    <w:rsid w:val="00DA6F19"/>
    <w:rsid w:val="00DA74F1"/>
    <w:rsid w:val="00DB327D"/>
    <w:rsid w:val="00DB7610"/>
    <w:rsid w:val="00DD060C"/>
    <w:rsid w:val="00DD170B"/>
    <w:rsid w:val="00DD5925"/>
    <w:rsid w:val="00DD5C59"/>
    <w:rsid w:val="00DD611A"/>
    <w:rsid w:val="00DE199F"/>
    <w:rsid w:val="00DE3C4D"/>
    <w:rsid w:val="00DE480C"/>
    <w:rsid w:val="00DE783F"/>
    <w:rsid w:val="00DF0AEC"/>
    <w:rsid w:val="00DF3188"/>
    <w:rsid w:val="00DF4A16"/>
    <w:rsid w:val="00DF6B11"/>
    <w:rsid w:val="00E0624C"/>
    <w:rsid w:val="00E20E36"/>
    <w:rsid w:val="00E215B3"/>
    <w:rsid w:val="00E21E7F"/>
    <w:rsid w:val="00E26486"/>
    <w:rsid w:val="00E31457"/>
    <w:rsid w:val="00E32865"/>
    <w:rsid w:val="00E37977"/>
    <w:rsid w:val="00E43200"/>
    <w:rsid w:val="00E43330"/>
    <w:rsid w:val="00E43957"/>
    <w:rsid w:val="00E4432A"/>
    <w:rsid w:val="00E45B8A"/>
    <w:rsid w:val="00E46435"/>
    <w:rsid w:val="00E5262D"/>
    <w:rsid w:val="00E527B2"/>
    <w:rsid w:val="00E5650A"/>
    <w:rsid w:val="00E62CF7"/>
    <w:rsid w:val="00E638EE"/>
    <w:rsid w:val="00E64B22"/>
    <w:rsid w:val="00E65BEC"/>
    <w:rsid w:val="00E71AC3"/>
    <w:rsid w:val="00E720FB"/>
    <w:rsid w:val="00E74E6C"/>
    <w:rsid w:val="00E821E0"/>
    <w:rsid w:val="00E821E3"/>
    <w:rsid w:val="00E8511D"/>
    <w:rsid w:val="00E908AB"/>
    <w:rsid w:val="00E966F0"/>
    <w:rsid w:val="00EA1993"/>
    <w:rsid w:val="00EA35F7"/>
    <w:rsid w:val="00EA52CD"/>
    <w:rsid w:val="00EA6B3D"/>
    <w:rsid w:val="00EB2C10"/>
    <w:rsid w:val="00EB7E24"/>
    <w:rsid w:val="00EC12D4"/>
    <w:rsid w:val="00EC2E2C"/>
    <w:rsid w:val="00EC38C4"/>
    <w:rsid w:val="00EC4E81"/>
    <w:rsid w:val="00EC6A88"/>
    <w:rsid w:val="00EC7880"/>
    <w:rsid w:val="00ED61B8"/>
    <w:rsid w:val="00EE01FD"/>
    <w:rsid w:val="00EE0902"/>
    <w:rsid w:val="00EE5425"/>
    <w:rsid w:val="00EF3303"/>
    <w:rsid w:val="00EF48C0"/>
    <w:rsid w:val="00F029D9"/>
    <w:rsid w:val="00F14123"/>
    <w:rsid w:val="00F15326"/>
    <w:rsid w:val="00F16421"/>
    <w:rsid w:val="00F260E4"/>
    <w:rsid w:val="00F2685D"/>
    <w:rsid w:val="00F32751"/>
    <w:rsid w:val="00F348B3"/>
    <w:rsid w:val="00F36C1D"/>
    <w:rsid w:val="00F37752"/>
    <w:rsid w:val="00F4733A"/>
    <w:rsid w:val="00F47CCA"/>
    <w:rsid w:val="00F53382"/>
    <w:rsid w:val="00F5689B"/>
    <w:rsid w:val="00F56F8A"/>
    <w:rsid w:val="00F5749B"/>
    <w:rsid w:val="00F6121B"/>
    <w:rsid w:val="00F62793"/>
    <w:rsid w:val="00F6431E"/>
    <w:rsid w:val="00F70996"/>
    <w:rsid w:val="00F73118"/>
    <w:rsid w:val="00F73CAA"/>
    <w:rsid w:val="00F81599"/>
    <w:rsid w:val="00F8403F"/>
    <w:rsid w:val="00F847BF"/>
    <w:rsid w:val="00F85CAB"/>
    <w:rsid w:val="00F866B7"/>
    <w:rsid w:val="00F86BD9"/>
    <w:rsid w:val="00F94358"/>
    <w:rsid w:val="00F95600"/>
    <w:rsid w:val="00F95816"/>
    <w:rsid w:val="00F970F4"/>
    <w:rsid w:val="00F9757B"/>
    <w:rsid w:val="00FA0442"/>
    <w:rsid w:val="00FA2544"/>
    <w:rsid w:val="00FB1773"/>
    <w:rsid w:val="00FB1DCE"/>
    <w:rsid w:val="00FB3193"/>
    <w:rsid w:val="00FB7F07"/>
    <w:rsid w:val="00FC0498"/>
    <w:rsid w:val="00FC2E16"/>
    <w:rsid w:val="00FD0ABE"/>
    <w:rsid w:val="00FD51D4"/>
    <w:rsid w:val="00FD6826"/>
    <w:rsid w:val="00FE1EB1"/>
    <w:rsid w:val="00FE1F90"/>
    <w:rsid w:val="00FF0D3F"/>
    <w:rsid w:val="00FF1AC7"/>
    <w:rsid w:val="00FF1CE8"/>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6"/>
    </o:shapedefaults>
    <o:shapelayout v:ext="edit">
      <o:idmap v:ext="edit" data="1"/>
    </o:shapelayout>
  </w:shapeDefaults>
  <w:decimalSymbol w:val="."/>
  <w:listSeparator w:val=","/>
  <w14:docId w14:val="58646738"/>
  <w15:docId w15:val="{6CC4AF63-F7AE-47B8-8089-3E975E4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653996503">
      <w:bodyDiv w:val="1"/>
      <w:marLeft w:val="0"/>
      <w:marRight w:val="0"/>
      <w:marTop w:val="0"/>
      <w:marBottom w:val="0"/>
      <w:divBdr>
        <w:top w:val="none" w:sz="0" w:space="0" w:color="auto"/>
        <w:left w:val="none" w:sz="0" w:space="0" w:color="auto"/>
        <w:bottom w:val="none" w:sz="0" w:space="0" w:color="auto"/>
        <w:right w:val="none" w:sz="0" w:space="0" w:color="auto"/>
      </w:divBdr>
    </w:div>
    <w:div w:id="1142187792">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4064">
      <w:bodyDiv w:val="1"/>
      <w:marLeft w:val="0"/>
      <w:marRight w:val="0"/>
      <w:marTop w:val="0"/>
      <w:marBottom w:val="0"/>
      <w:divBdr>
        <w:top w:val="none" w:sz="0" w:space="0" w:color="auto"/>
        <w:left w:val="none" w:sz="0" w:space="0" w:color="auto"/>
        <w:bottom w:val="none" w:sz="0" w:space="0" w:color="auto"/>
        <w:right w:val="none" w:sz="0" w:space="0" w:color="auto"/>
      </w:divBdr>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ose@scfca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ca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50D9B-E2DE-4115-91E2-B6746D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3917</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2019-12-03T19:11:00Z</cp:lastPrinted>
  <dcterms:created xsi:type="dcterms:W3CDTF">2019-12-03T20:17:00Z</dcterms:created>
  <dcterms:modified xsi:type="dcterms:W3CDTF">2019-12-03T20:17:00Z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